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1" simplePos="0" relativeHeight="268422167">
            <wp:simplePos x="0" y="0"/>
            <wp:positionH relativeFrom="page">
              <wp:posOffset>2450592</wp:posOffset>
            </wp:positionH>
            <wp:positionV relativeFrom="page">
              <wp:posOffset>6425184</wp:posOffset>
            </wp:positionV>
            <wp:extent cx="2828544" cy="117043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828544" cy="1170432"/>
                    </a:xfrm>
                    <a:prstGeom prst="rect">
                      <a:avLst/>
                    </a:prstGeom>
                  </pic:spPr>
                </pic:pic>
              </a:graphicData>
            </a:graphic>
          </wp:anchor>
        </w:drawing>
      </w:r>
      <w:r>
        <w:rPr/>
        <w:pict>
          <v:line style="position:absolute;mso-position-horizontal-relative:page;mso-position-vertical-relative:page;z-index:1168" from="3.573375pt,642.962607pt" to="3.573375pt,495.835907pt" stroked="true" strokeweight=".714675pt" strokecolor="#c8c8c8">
            <v:stroke dashstyle="solid"/>
            <w10:wrap type="none"/>
          </v:line>
        </w:pict>
      </w:r>
    </w:p>
    <w:p>
      <w:pPr>
        <w:pStyle w:val="BodyText"/>
        <w:rPr>
          <w:sz w:val="20"/>
        </w:rPr>
      </w:pPr>
    </w:p>
    <w:p>
      <w:pPr>
        <w:pStyle w:val="BodyText"/>
        <w:spacing w:before="10"/>
        <w:rPr>
          <w:sz w:val="22"/>
        </w:rPr>
      </w:pPr>
    </w:p>
    <w:p>
      <w:pPr>
        <w:spacing w:before="86"/>
        <w:ind w:left="3650" w:right="0" w:firstLine="0"/>
        <w:jc w:val="left"/>
        <w:rPr>
          <w:b/>
          <w:sz w:val="33"/>
        </w:rPr>
      </w:pPr>
      <w:r>
        <w:rPr/>
        <w:pict>
          <v:line style="position:absolute;mso-position-horizontal-relative:page;mso-position-vertical-relative:paragraph;z-index:1144" from="2.977812pt,-4.657592pt" to="2.977812pt,-35.229362pt" stroked="true" strokeweight=".9529pt" strokecolor="#dfdfdb">
            <v:stroke dashstyle="solid"/>
            <w10:wrap type="none"/>
          </v:line>
        </w:pict>
      </w:r>
      <w:r>
        <w:rPr>
          <w:b/>
          <w:color w:val="333333"/>
          <w:sz w:val="33"/>
        </w:rPr>
        <w:t>CONTRACT  AMENDMENT</w:t>
      </w:r>
      <w:r>
        <w:rPr>
          <w:b/>
          <w:color w:val="333333"/>
          <w:spacing w:val="55"/>
          <w:sz w:val="33"/>
        </w:rPr>
        <w:t> </w:t>
      </w:r>
      <w:r>
        <w:rPr>
          <w:b/>
          <w:color w:val="333333"/>
          <w:sz w:val="33"/>
        </w:rPr>
        <w:t>#2</w:t>
      </w:r>
    </w:p>
    <w:p>
      <w:pPr>
        <w:pStyle w:val="BodyText"/>
        <w:spacing w:before="11"/>
        <w:rPr>
          <w:b/>
          <w:sz w:val="14"/>
        </w:rPr>
      </w:pPr>
    </w:p>
    <w:p>
      <w:pPr>
        <w:spacing w:before="90"/>
        <w:ind w:left="1458" w:right="508" w:firstLine="0"/>
        <w:jc w:val="center"/>
        <w:rPr>
          <w:b/>
          <w:sz w:val="22"/>
        </w:rPr>
      </w:pPr>
      <w:r>
        <w:rPr/>
        <w:pict>
          <v:line style="position:absolute;mso-position-horizontal-relative:page;mso-position-vertical-relative:paragraph;z-index:1096" from="2.85870pt,365.628405pt" to="2.85870pt,85.705605pt" stroked="true" strokeweight=".9529pt" strokecolor="#cfcfcf">
            <v:stroke dashstyle="solid"/>
            <w10:wrap type="none"/>
          </v:line>
        </w:pict>
      </w:r>
      <w:r>
        <w:rPr/>
        <w:pict>
          <v:line style="position:absolute;mso-position-horizontal-relative:page;mso-position-vertical-relative:paragraph;z-index:1120" from="2.620475pt,63.732108pt" to="2.620475pt,17.874508pt" stroked="true" strokeweight=".9529pt" strokecolor="#cfcfcf">
            <v:stroke dashstyle="solid"/>
            <w10:wrap type="none"/>
          </v:line>
        </w:pict>
      </w:r>
      <w:r>
        <w:rPr>
          <w:b/>
          <w:color w:val="333333"/>
          <w:sz w:val="22"/>
        </w:rPr>
        <w:t>SIGNATURE  AND  COVER PAGE</w:t>
      </w:r>
    </w:p>
    <w:tbl>
      <w:tblPr>
        <w:tblW w:w="0" w:type="auto"/>
        <w:jc w:val="left"/>
        <w:tblInd w:w="1030" w:type="dxa"/>
        <w:tblBorders>
          <w:top w:val="single" w:sz="6" w:space="0" w:color="777777"/>
          <w:left w:val="single" w:sz="6" w:space="0" w:color="777777"/>
          <w:bottom w:val="single" w:sz="6" w:space="0" w:color="777777"/>
          <w:right w:val="single" w:sz="6" w:space="0" w:color="777777"/>
          <w:insideH w:val="single" w:sz="6" w:space="0" w:color="777777"/>
          <w:insideV w:val="single" w:sz="6" w:space="0" w:color="777777"/>
        </w:tblBorders>
        <w:tblLayout w:type="fixed"/>
        <w:tblCellMar>
          <w:top w:w="0" w:type="dxa"/>
          <w:left w:w="0" w:type="dxa"/>
          <w:bottom w:w="0" w:type="dxa"/>
          <w:right w:w="0" w:type="dxa"/>
        </w:tblCellMar>
        <w:tblLook w:val="01E0"/>
      </w:tblPr>
      <w:tblGrid>
        <w:gridCol w:w="5059"/>
        <w:gridCol w:w="4859"/>
      </w:tblGrid>
      <w:tr>
        <w:trPr>
          <w:trHeight w:val="1280" w:hRule="atLeast"/>
        </w:trPr>
        <w:tc>
          <w:tcPr>
            <w:tcW w:w="5059" w:type="dxa"/>
            <w:tcBorders>
              <w:left w:val="single" w:sz="12" w:space="0" w:color="606060"/>
              <w:bottom w:val="single" w:sz="6" w:space="0" w:color="676767"/>
              <w:right w:val="single" w:sz="12" w:space="0" w:color="646464"/>
            </w:tcBorders>
          </w:tcPr>
          <w:p>
            <w:pPr>
              <w:pStyle w:val="TableParagraph"/>
              <w:spacing w:line="205" w:lineRule="exact"/>
              <w:ind w:left="104"/>
              <w:rPr>
                <w:rFonts w:ascii="Times New Roman"/>
                <w:b/>
                <w:sz w:val="18"/>
              </w:rPr>
            </w:pPr>
            <w:r>
              <w:rPr>
                <w:rFonts w:ascii="Times New Roman"/>
                <w:b/>
                <w:color w:val="333333"/>
                <w:w w:val="105"/>
                <w:sz w:val="18"/>
              </w:rPr>
              <w:t>State Agency</w:t>
            </w:r>
          </w:p>
          <w:p>
            <w:pPr>
              <w:pStyle w:val="TableParagraph"/>
              <w:spacing w:line="249" w:lineRule="auto" w:before="8"/>
              <w:ind w:left="105" w:right="628" w:hanging="4"/>
              <w:rPr>
                <w:rFonts w:ascii="Times New Roman"/>
                <w:sz w:val="18"/>
              </w:rPr>
            </w:pPr>
            <w:r>
              <w:rPr>
                <w:rFonts w:ascii="Times New Roman"/>
                <w:color w:val="333333"/>
                <w:w w:val="105"/>
                <w:sz w:val="18"/>
              </w:rPr>
              <w:t>State of Colorado for the use &amp; benefit of the Department of Human Services</w:t>
            </w:r>
          </w:p>
          <w:p>
            <w:pPr>
              <w:pStyle w:val="TableParagraph"/>
              <w:spacing w:line="249" w:lineRule="auto"/>
              <w:ind w:left="105" w:right="2563" w:hanging="9"/>
              <w:rPr>
                <w:rFonts w:ascii="Times New Roman"/>
                <w:sz w:val="18"/>
              </w:rPr>
            </w:pPr>
            <w:r>
              <w:rPr>
                <w:rFonts w:ascii="Times New Roman"/>
                <w:color w:val="333333"/>
                <w:sz w:val="18"/>
              </w:rPr>
              <w:t>Office  of  Early  Childhood 1575 Sherman  Street,  I </w:t>
            </w:r>
            <w:r>
              <w:rPr>
                <w:color w:val="444444"/>
                <w:sz w:val="9"/>
              </w:rPr>
              <w:t>st </w:t>
            </w:r>
            <w:r>
              <w:rPr>
                <w:rFonts w:ascii="Times New Roman"/>
                <w:color w:val="333333"/>
                <w:sz w:val="18"/>
              </w:rPr>
              <w:t>Floor</w:t>
            </w:r>
          </w:p>
          <w:p>
            <w:pPr>
              <w:pStyle w:val="TableParagraph"/>
              <w:spacing w:line="194" w:lineRule="exact" w:before="4"/>
              <w:ind w:left="105"/>
              <w:rPr>
                <w:rFonts w:ascii="Times New Roman"/>
                <w:sz w:val="18"/>
              </w:rPr>
            </w:pPr>
            <w:r>
              <w:rPr>
                <w:rFonts w:ascii="Times New Roman"/>
                <w:color w:val="333333"/>
                <w:sz w:val="18"/>
              </w:rPr>
              <w:t>Denver </w:t>
            </w:r>
            <w:r>
              <w:rPr>
                <w:rFonts w:ascii="Times New Roman"/>
                <w:color w:val="565757"/>
                <w:sz w:val="18"/>
              </w:rPr>
              <w:t>, </w:t>
            </w:r>
            <w:r>
              <w:rPr>
                <w:rFonts w:ascii="Times New Roman"/>
                <w:color w:val="333333"/>
                <w:sz w:val="18"/>
              </w:rPr>
              <w:t>CO 80203</w:t>
            </w:r>
          </w:p>
        </w:tc>
        <w:tc>
          <w:tcPr>
            <w:tcW w:w="4859" w:type="dxa"/>
            <w:tcBorders>
              <w:left w:val="single" w:sz="12" w:space="0" w:color="646464"/>
              <w:bottom w:val="single" w:sz="6" w:space="0" w:color="676767"/>
              <w:right w:val="single" w:sz="8" w:space="0" w:color="606060"/>
            </w:tcBorders>
          </w:tcPr>
          <w:p>
            <w:pPr>
              <w:pStyle w:val="TableParagraph"/>
              <w:spacing w:before="3"/>
              <w:ind w:left="88"/>
              <w:rPr>
                <w:rFonts w:ascii="Times New Roman"/>
                <w:b/>
                <w:sz w:val="18"/>
              </w:rPr>
            </w:pPr>
            <w:r>
              <w:rPr>
                <w:rFonts w:ascii="Times New Roman"/>
                <w:b/>
                <w:color w:val="333333"/>
                <w:w w:val="105"/>
                <w:sz w:val="18"/>
              </w:rPr>
              <w:t>Original Contract Number</w:t>
            </w:r>
          </w:p>
          <w:p>
            <w:pPr>
              <w:pStyle w:val="TableParagraph"/>
              <w:spacing w:before="8"/>
              <w:ind w:left="93"/>
              <w:rPr>
                <w:rFonts w:ascii="Times New Roman"/>
                <w:sz w:val="18"/>
              </w:rPr>
            </w:pPr>
            <w:r>
              <w:rPr>
                <w:rFonts w:ascii="Times New Roman"/>
                <w:color w:val="333333"/>
                <w:w w:val="105"/>
                <w:sz w:val="18"/>
              </w:rPr>
              <w:t>17 IHIA 89209</w:t>
            </w:r>
          </w:p>
        </w:tc>
      </w:tr>
      <w:tr>
        <w:trPr>
          <w:trHeight w:val="220" w:hRule="atLeast"/>
        </w:trPr>
        <w:tc>
          <w:tcPr>
            <w:tcW w:w="5059" w:type="dxa"/>
            <w:tcBorders>
              <w:top w:val="single" w:sz="6" w:space="0" w:color="676767"/>
              <w:left w:val="single" w:sz="6" w:space="0" w:color="606060"/>
              <w:bottom w:val="nil"/>
              <w:right w:val="single" w:sz="8" w:space="0" w:color="646464"/>
            </w:tcBorders>
          </w:tcPr>
          <w:p>
            <w:pPr>
              <w:pStyle w:val="TableParagraph"/>
              <w:spacing w:line="201" w:lineRule="exact"/>
              <w:ind w:left="104"/>
              <w:rPr>
                <w:rFonts w:ascii="Times New Roman"/>
                <w:b/>
                <w:sz w:val="18"/>
              </w:rPr>
            </w:pPr>
            <w:r>
              <w:rPr>
                <w:rFonts w:ascii="Times New Roman"/>
                <w:b/>
                <w:color w:val="333333"/>
                <w:w w:val="105"/>
                <w:sz w:val="18"/>
              </w:rPr>
              <w:t>Contractor</w:t>
            </w:r>
          </w:p>
        </w:tc>
        <w:tc>
          <w:tcPr>
            <w:tcW w:w="4859" w:type="dxa"/>
            <w:tcBorders>
              <w:top w:val="single" w:sz="6" w:space="0" w:color="676767"/>
              <w:left w:val="single" w:sz="8" w:space="0" w:color="646464"/>
              <w:bottom w:val="nil"/>
              <w:right w:val="single" w:sz="6" w:space="0" w:color="606060"/>
            </w:tcBorders>
          </w:tcPr>
          <w:p>
            <w:pPr>
              <w:pStyle w:val="TableParagraph"/>
              <w:spacing w:line="200" w:lineRule="exact"/>
              <w:ind w:left="94"/>
              <w:rPr>
                <w:rFonts w:ascii="Times New Roman"/>
                <w:b/>
                <w:sz w:val="18"/>
              </w:rPr>
            </w:pPr>
            <w:r>
              <w:rPr>
                <w:rFonts w:ascii="Times New Roman"/>
                <w:b/>
                <w:color w:val="333333"/>
                <w:w w:val="105"/>
                <w:sz w:val="18"/>
              </w:rPr>
              <w:t>Amendment Contract Number</w:t>
            </w:r>
          </w:p>
        </w:tc>
      </w:tr>
      <w:tr>
        <w:trPr>
          <w:trHeight w:val="200" w:hRule="atLeast"/>
        </w:trPr>
        <w:tc>
          <w:tcPr>
            <w:tcW w:w="5059" w:type="dxa"/>
            <w:tcBorders>
              <w:top w:val="nil"/>
              <w:left w:val="single" w:sz="8" w:space="0" w:color="606060"/>
              <w:bottom w:val="nil"/>
              <w:right w:val="single" w:sz="8" w:space="0" w:color="646464"/>
            </w:tcBorders>
          </w:tcPr>
          <w:p>
            <w:pPr>
              <w:pStyle w:val="TableParagraph"/>
              <w:spacing w:line="197" w:lineRule="exact"/>
              <w:ind w:left="97"/>
              <w:rPr>
                <w:rFonts w:ascii="Times New Roman"/>
                <w:sz w:val="18"/>
              </w:rPr>
            </w:pPr>
            <w:r>
              <w:rPr>
                <w:rFonts w:ascii="Times New Roman"/>
                <w:color w:val="333333"/>
                <w:sz w:val="18"/>
              </w:rPr>
              <w:t>Southern  Colorado  Developmental  Disabilities Services,  In c</w:t>
            </w:r>
            <w:r>
              <w:rPr>
                <w:rFonts w:ascii="Times New Roman"/>
                <w:color w:val="565757"/>
                <w:sz w:val="18"/>
              </w:rPr>
              <w:t>.</w:t>
            </w:r>
          </w:p>
        </w:tc>
        <w:tc>
          <w:tcPr>
            <w:tcW w:w="4859" w:type="dxa"/>
            <w:tcBorders>
              <w:top w:val="nil"/>
              <w:left w:val="single" w:sz="8" w:space="0" w:color="646464"/>
              <w:bottom w:val="nil"/>
              <w:right w:val="single" w:sz="4" w:space="0" w:color="3F3F3F"/>
            </w:tcBorders>
          </w:tcPr>
          <w:p>
            <w:pPr>
              <w:pStyle w:val="TableParagraph"/>
              <w:spacing w:line="197" w:lineRule="exact"/>
              <w:ind w:left="94"/>
              <w:rPr>
                <w:rFonts w:ascii="Times New Roman"/>
                <w:sz w:val="18"/>
              </w:rPr>
            </w:pPr>
            <w:r>
              <w:rPr>
                <w:rFonts w:ascii="Times New Roman"/>
                <w:color w:val="333333"/>
                <w:w w:val="105"/>
                <w:sz w:val="18"/>
              </w:rPr>
              <w:t>17 IHIA 99057</w:t>
            </w:r>
          </w:p>
        </w:tc>
      </w:tr>
      <w:tr>
        <w:trPr>
          <w:trHeight w:val="200" w:hRule="atLeast"/>
        </w:trPr>
        <w:tc>
          <w:tcPr>
            <w:tcW w:w="5059" w:type="dxa"/>
            <w:tcBorders>
              <w:top w:val="nil"/>
              <w:left w:val="single" w:sz="8" w:space="0" w:color="606060"/>
              <w:bottom w:val="nil"/>
              <w:right w:val="single" w:sz="4" w:space="0" w:color="282828"/>
            </w:tcBorders>
          </w:tcPr>
          <w:p>
            <w:pPr>
              <w:pStyle w:val="TableParagraph"/>
              <w:spacing w:line="193" w:lineRule="exact"/>
              <w:ind w:left="106"/>
              <w:rPr>
                <w:rFonts w:ascii="Times New Roman"/>
                <w:sz w:val="18"/>
              </w:rPr>
            </w:pPr>
            <w:r>
              <w:rPr>
                <w:rFonts w:ascii="Times New Roman"/>
                <w:color w:val="333333"/>
                <w:w w:val="105"/>
                <w:sz w:val="18"/>
              </w:rPr>
              <w:t>PO BOX 781</w:t>
            </w:r>
          </w:p>
        </w:tc>
        <w:tc>
          <w:tcPr>
            <w:tcW w:w="4859" w:type="dxa"/>
            <w:tcBorders>
              <w:top w:val="nil"/>
              <w:left w:val="single" w:sz="4" w:space="0" w:color="282828"/>
              <w:bottom w:val="nil"/>
              <w:right w:val="single" w:sz="4" w:space="0" w:color="3F3F3F"/>
            </w:tcBorders>
          </w:tcPr>
          <w:p>
            <w:pPr>
              <w:pStyle w:val="TableParagraph"/>
              <w:rPr>
                <w:rFonts w:ascii="Times New Roman"/>
                <w:sz w:val="14"/>
              </w:rPr>
            </w:pPr>
          </w:p>
        </w:tc>
      </w:tr>
      <w:tr>
        <w:trPr>
          <w:trHeight w:val="200" w:hRule="atLeast"/>
        </w:trPr>
        <w:tc>
          <w:tcPr>
            <w:tcW w:w="5059" w:type="dxa"/>
            <w:tcBorders>
              <w:top w:val="nil"/>
              <w:left w:val="single" w:sz="6" w:space="0" w:color="606060"/>
              <w:bottom w:val="single" w:sz="6" w:space="0" w:color="676767"/>
              <w:right w:val="single" w:sz="4" w:space="0" w:color="282828"/>
            </w:tcBorders>
          </w:tcPr>
          <w:p>
            <w:pPr>
              <w:pStyle w:val="TableParagraph"/>
              <w:spacing w:line="191" w:lineRule="exact"/>
              <w:ind w:left="96"/>
              <w:rPr>
                <w:rFonts w:ascii="Times New Roman"/>
                <w:sz w:val="18"/>
              </w:rPr>
            </w:pPr>
            <w:r>
              <w:rPr>
                <w:rFonts w:ascii="Times New Roman"/>
                <w:color w:val="333333"/>
                <w:w w:val="105"/>
                <w:sz w:val="18"/>
              </w:rPr>
              <w:t>Trinidad, CO 81082</w:t>
            </w:r>
          </w:p>
        </w:tc>
        <w:tc>
          <w:tcPr>
            <w:tcW w:w="4859" w:type="dxa"/>
            <w:tcBorders>
              <w:top w:val="nil"/>
              <w:left w:val="single" w:sz="4" w:space="0" w:color="282828"/>
              <w:bottom w:val="single" w:sz="6" w:space="0" w:color="676767"/>
              <w:right w:val="single" w:sz="4" w:space="0" w:color="3F3F3F"/>
            </w:tcBorders>
          </w:tcPr>
          <w:p>
            <w:pPr>
              <w:pStyle w:val="TableParagraph"/>
              <w:rPr>
                <w:rFonts w:ascii="Times New Roman"/>
                <w:sz w:val="14"/>
              </w:rPr>
            </w:pPr>
          </w:p>
        </w:tc>
      </w:tr>
      <w:tr>
        <w:trPr>
          <w:trHeight w:val="220" w:hRule="atLeast"/>
        </w:trPr>
        <w:tc>
          <w:tcPr>
            <w:tcW w:w="5059" w:type="dxa"/>
            <w:tcBorders>
              <w:top w:val="single" w:sz="6" w:space="0" w:color="676767"/>
              <w:left w:val="single" w:sz="6" w:space="0" w:color="606060"/>
              <w:bottom w:val="nil"/>
              <w:right w:val="single" w:sz="6" w:space="0" w:color="545454"/>
            </w:tcBorders>
          </w:tcPr>
          <w:p>
            <w:pPr>
              <w:pStyle w:val="TableParagraph"/>
              <w:spacing w:line="201" w:lineRule="exact"/>
              <w:ind w:left="99"/>
              <w:rPr>
                <w:rFonts w:ascii="Times New Roman"/>
                <w:b/>
                <w:sz w:val="18"/>
              </w:rPr>
            </w:pPr>
            <w:r>
              <w:rPr>
                <w:rFonts w:ascii="Times New Roman"/>
                <w:b/>
                <w:color w:val="333333"/>
                <w:w w:val="105"/>
                <w:sz w:val="18"/>
              </w:rPr>
              <w:t>Current Contract Maximum Amount</w:t>
            </w:r>
          </w:p>
        </w:tc>
        <w:tc>
          <w:tcPr>
            <w:tcW w:w="4859" w:type="dxa"/>
            <w:tcBorders>
              <w:top w:val="single" w:sz="6" w:space="0" w:color="676767"/>
              <w:left w:val="single" w:sz="6" w:space="0" w:color="545454"/>
              <w:bottom w:val="nil"/>
              <w:right w:val="single" w:sz="4" w:space="0" w:color="3F3F3F"/>
            </w:tcBorders>
          </w:tcPr>
          <w:p>
            <w:pPr>
              <w:pStyle w:val="TableParagraph"/>
              <w:spacing w:line="198" w:lineRule="exact" w:before="3"/>
              <w:ind w:left="86"/>
              <w:rPr>
                <w:rFonts w:ascii="Times New Roman"/>
                <w:b/>
                <w:sz w:val="18"/>
              </w:rPr>
            </w:pPr>
            <w:r>
              <w:rPr>
                <w:rFonts w:ascii="Times New Roman"/>
                <w:b/>
                <w:color w:val="333333"/>
                <w:w w:val="105"/>
                <w:sz w:val="18"/>
              </w:rPr>
              <w:t>Contract Performance Beginning Date</w:t>
            </w:r>
          </w:p>
        </w:tc>
      </w:tr>
      <w:tr>
        <w:trPr>
          <w:trHeight w:val="220" w:hRule="atLeast"/>
        </w:trPr>
        <w:tc>
          <w:tcPr>
            <w:tcW w:w="5059" w:type="dxa"/>
            <w:tcBorders>
              <w:top w:val="nil"/>
              <w:left w:val="single" w:sz="6" w:space="0" w:color="606060"/>
              <w:bottom w:val="nil"/>
              <w:right w:val="single" w:sz="6" w:space="0" w:color="545454"/>
            </w:tcBorders>
          </w:tcPr>
          <w:p>
            <w:pPr>
              <w:pStyle w:val="TableParagraph"/>
              <w:spacing w:line="199" w:lineRule="exact"/>
              <w:ind w:left="107"/>
              <w:rPr>
                <w:rFonts w:ascii="Times New Roman"/>
                <w:sz w:val="18"/>
              </w:rPr>
            </w:pPr>
            <w:r>
              <w:rPr>
                <w:rFonts w:ascii="Times New Roman"/>
                <w:color w:val="333333"/>
                <w:sz w:val="18"/>
              </w:rPr>
              <w:t>Initial Term</w:t>
            </w:r>
          </w:p>
        </w:tc>
        <w:tc>
          <w:tcPr>
            <w:tcW w:w="4859" w:type="dxa"/>
            <w:tcBorders>
              <w:top w:val="nil"/>
              <w:left w:val="single" w:sz="6" w:space="0" w:color="545454"/>
              <w:bottom w:val="nil"/>
              <w:right w:val="single" w:sz="6" w:space="0" w:color="4F4F4F"/>
            </w:tcBorders>
          </w:tcPr>
          <w:p>
            <w:pPr>
              <w:pStyle w:val="TableParagraph"/>
              <w:spacing w:line="202" w:lineRule="exact"/>
              <w:ind w:left="94"/>
              <w:rPr>
                <w:rFonts w:ascii="Times New Roman"/>
                <w:sz w:val="18"/>
              </w:rPr>
            </w:pPr>
            <w:r>
              <w:rPr>
                <w:rFonts w:ascii="Times New Roman"/>
                <w:color w:val="333333"/>
                <w:w w:val="105"/>
                <w:sz w:val="18"/>
              </w:rPr>
              <w:t>July  I, 2016</w:t>
            </w:r>
          </w:p>
        </w:tc>
      </w:tr>
      <w:tr>
        <w:trPr>
          <w:trHeight w:val="200" w:hRule="atLeast"/>
        </w:trPr>
        <w:tc>
          <w:tcPr>
            <w:tcW w:w="5059" w:type="dxa"/>
            <w:tcBorders>
              <w:top w:val="nil"/>
              <w:left w:val="single" w:sz="6" w:space="0" w:color="606060"/>
              <w:bottom w:val="nil"/>
              <w:right w:val="single" w:sz="6" w:space="0" w:color="545454"/>
            </w:tcBorders>
          </w:tcPr>
          <w:p>
            <w:pPr>
              <w:pStyle w:val="TableParagraph"/>
              <w:tabs>
                <w:tab w:pos="4337" w:val="left" w:leader="none"/>
              </w:tabs>
              <w:spacing w:line="189" w:lineRule="exact" w:before="4"/>
              <w:ind w:left="619"/>
              <w:rPr>
                <w:rFonts w:ascii="Times New Roman"/>
                <w:sz w:val="18"/>
              </w:rPr>
            </w:pPr>
            <w:r>
              <w:rPr>
                <w:rFonts w:ascii="Times New Roman"/>
                <w:color w:val="333333"/>
                <w:sz w:val="18"/>
              </w:rPr>
              <w:t>State  Fiscal</w:t>
            </w:r>
            <w:r>
              <w:rPr>
                <w:rFonts w:ascii="Times New Roman"/>
                <w:color w:val="333333"/>
                <w:spacing w:val="10"/>
                <w:sz w:val="18"/>
              </w:rPr>
              <w:t> </w:t>
            </w:r>
            <w:r>
              <w:rPr>
                <w:rFonts w:ascii="Times New Roman"/>
                <w:color w:val="333333"/>
                <w:sz w:val="18"/>
              </w:rPr>
              <w:t>Year</w:t>
            </w:r>
            <w:r>
              <w:rPr>
                <w:rFonts w:ascii="Times New Roman"/>
                <w:color w:val="333333"/>
                <w:spacing w:val="10"/>
                <w:sz w:val="18"/>
              </w:rPr>
              <w:t> </w:t>
            </w:r>
            <w:r>
              <w:rPr>
                <w:rFonts w:ascii="Times New Roman"/>
                <w:color w:val="333333"/>
                <w:sz w:val="18"/>
              </w:rPr>
              <w:t>2017</w:t>
              <w:tab/>
              <w:t>$57,965</w:t>
            </w:r>
          </w:p>
        </w:tc>
        <w:tc>
          <w:tcPr>
            <w:tcW w:w="4859" w:type="dxa"/>
            <w:tcBorders>
              <w:top w:val="nil"/>
              <w:left w:val="single" w:sz="6" w:space="0" w:color="545454"/>
              <w:bottom w:val="single" w:sz="6" w:space="0" w:color="676767"/>
              <w:right w:val="single" w:sz="8" w:space="0" w:color="676767"/>
            </w:tcBorders>
          </w:tcPr>
          <w:p>
            <w:pPr>
              <w:pStyle w:val="TableParagraph"/>
              <w:rPr>
                <w:rFonts w:ascii="Times New Roman"/>
                <w:sz w:val="14"/>
              </w:rPr>
            </w:pPr>
          </w:p>
        </w:tc>
      </w:tr>
      <w:tr>
        <w:trPr>
          <w:trHeight w:val="700" w:hRule="atLeast"/>
        </w:trPr>
        <w:tc>
          <w:tcPr>
            <w:tcW w:w="5059" w:type="dxa"/>
            <w:tcBorders>
              <w:top w:val="nil"/>
              <w:left w:val="single" w:sz="6" w:space="0" w:color="606060"/>
              <w:bottom w:val="single" w:sz="6" w:space="0" w:color="676767"/>
              <w:right w:val="single" w:sz="6" w:space="0" w:color="545454"/>
            </w:tcBorders>
          </w:tcPr>
          <w:p>
            <w:pPr>
              <w:pStyle w:val="TableParagraph"/>
              <w:rPr>
                <w:rFonts w:ascii="Times New Roman"/>
                <w:b/>
                <w:sz w:val="20"/>
              </w:rPr>
            </w:pPr>
          </w:p>
          <w:p>
            <w:pPr>
              <w:pStyle w:val="TableParagraph"/>
              <w:spacing w:before="5"/>
              <w:rPr>
                <w:rFonts w:ascii="Times New Roman"/>
                <w:b/>
                <w:sz w:val="19"/>
              </w:rPr>
            </w:pPr>
          </w:p>
          <w:p>
            <w:pPr>
              <w:pStyle w:val="TableParagraph"/>
              <w:tabs>
                <w:tab w:pos="4337" w:val="left" w:leader="none"/>
              </w:tabs>
              <w:spacing w:before="1"/>
              <w:ind w:left="91"/>
              <w:rPr>
                <w:rFonts w:ascii="Times New Roman"/>
                <w:sz w:val="18"/>
              </w:rPr>
            </w:pPr>
            <w:r>
              <w:rPr>
                <w:rFonts w:ascii="Times New Roman"/>
                <w:color w:val="333333"/>
                <w:w w:val="105"/>
                <w:sz w:val="18"/>
              </w:rPr>
              <w:t>Total for All State</w:t>
            </w:r>
            <w:r>
              <w:rPr>
                <w:rFonts w:ascii="Times New Roman"/>
                <w:color w:val="333333"/>
                <w:spacing w:val="5"/>
                <w:w w:val="105"/>
                <w:sz w:val="18"/>
              </w:rPr>
              <w:t> </w:t>
            </w:r>
            <w:r>
              <w:rPr>
                <w:rFonts w:ascii="Times New Roman"/>
                <w:color w:val="333333"/>
                <w:w w:val="105"/>
                <w:sz w:val="18"/>
              </w:rPr>
              <w:t>Fiscal</w:t>
            </w:r>
            <w:r>
              <w:rPr>
                <w:rFonts w:ascii="Times New Roman"/>
                <w:color w:val="333333"/>
                <w:spacing w:val="5"/>
                <w:w w:val="105"/>
                <w:sz w:val="18"/>
              </w:rPr>
              <w:t> </w:t>
            </w:r>
            <w:r>
              <w:rPr>
                <w:rFonts w:ascii="Times New Roman"/>
                <w:color w:val="333333"/>
                <w:w w:val="105"/>
                <w:sz w:val="18"/>
              </w:rPr>
              <w:t>Years</w:t>
              <w:tab/>
              <w:t>$57,965</w:t>
            </w:r>
          </w:p>
        </w:tc>
        <w:tc>
          <w:tcPr>
            <w:tcW w:w="4859" w:type="dxa"/>
            <w:tcBorders>
              <w:top w:val="single" w:sz="6" w:space="0" w:color="676767"/>
              <w:left w:val="single" w:sz="6" w:space="0" w:color="545454"/>
              <w:bottom w:val="single" w:sz="6" w:space="0" w:color="676767"/>
              <w:right w:val="single" w:sz="8" w:space="0" w:color="676767"/>
            </w:tcBorders>
          </w:tcPr>
          <w:p>
            <w:pPr>
              <w:pStyle w:val="TableParagraph"/>
              <w:ind w:left="86"/>
              <w:rPr>
                <w:rFonts w:ascii="Times New Roman"/>
                <w:b/>
                <w:sz w:val="18"/>
              </w:rPr>
            </w:pPr>
            <w:r>
              <w:rPr>
                <w:rFonts w:ascii="Times New Roman"/>
                <w:b/>
                <w:color w:val="333333"/>
                <w:w w:val="105"/>
                <w:sz w:val="18"/>
              </w:rPr>
              <w:t>Current Contract Expiration Date</w:t>
            </w:r>
          </w:p>
          <w:p>
            <w:pPr>
              <w:pStyle w:val="TableParagraph"/>
              <w:spacing w:before="7"/>
              <w:ind w:left="94"/>
              <w:rPr>
                <w:rFonts w:ascii="Times New Roman"/>
                <w:sz w:val="18"/>
              </w:rPr>
            </w:pPr>
            <w:r>
              <w:rPr>
                <w:rFonts w:ascii="Times New Roman"/>
                <w:color w:val="333333"/>
                <w:w w:val="105"/>
                <w:sz w:val="18"/>
              </w:rPr>
              <w:t>June 30</w:t>
            </w:r>
            <w:r>
              <w:rPr>
                <w:rFonts w:ascii="Times New Roman"/>
                <w:color w:val="565757"/>
                <w:w w:val="105"/>
                <w:sz w:val="18"/>
              </w:rPr>
              <w:t>, </w:t>
            </w:r>
            <w:r>
              <w:rPr>
                <w:rFonts w:ascii="Times New Roman"/>
                <w:color w:val="333333"/>
                <w:w w:val="105"/>
                <w:sz w:val="18"/>
              </w:rPr>
              <w:t>2017</w:t>
            </w:r>
          </w:p>
        </w:tc>
      </w:tr>
    </w:tbl>
    <w:p>
      <w:pPr>
        <w:spacing w:before="212"/>
        <w:ind w:left="1458" w:right="543" w:firstLine="0"/>
        <w:jc w:val="center"/>
        <w:rPr>
          <w:b/>
          <w:sz w:val="22"/>
        </w:rPr>
      </w:pPr>
      <w:r>
        <w:rPr>
          <w:b/>
          <w:color w:val="333333"/>
          <w:sz w:val="22"/>
        </w:rPr>
        <w:t>THE PARTIES  HERETO  HAVE EXECUTED  THIS AMENDMENT</w:t>
      </w:r>
    </w:p>
    <w:p>
      <w:pPr>
        <w:spacing w:line="254" w:lineRule="auto" w:before="9"/>
        <w:ind w:left="1458" w:right="543" w:firstLine="0"/>
        <w:jc w:val="center"/>
        <w:rPr>
          <w:sz w:val="18"/>
        </w:rPr>
      </w:pPr>
      <w:r>
        <w:rPr/>
        <w:drawing>
          <wp:anchor distT="0" distB="0" distL="0" distR="0" allowOverlap="1" layoutInCell="1" locked="0" behindDoc="1" simplePos="0" relativeHeight="268422119">
            <wp:simplePos x="0" y="0"/>
            <wp:positionH relativeFrom="page">
              <wp:posOffset>816863</wp:posOffset>
            </wp:positionH>
            <wp:positionV relativeFrom="paragraph">
              <wp:posOffset>912360</wp:posOffset>
            </wp:positionV>
            <wp:extent cx="2304288" cy="377951"/>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304288" cy="377951"/>
                    </a:xfrm>
                    <a:prstGeom prst="rect">
                      <a:avLst/>
                    </a:prstGeom>
                  </pic:spPr>
                </pic:pic>
              </a:graphicData>
            </a:graphic>
          </wp:anchor>
        </w:drawing>
      </w:r>
      <w:r>
        <w:rPr/>
        <w:pict>
          <v:group style="position:absolute;margin-left:305.279999pt;margin-top:67.999451pt;width:223.4pt;height:51.85pt;mso-position-horizontal-relative:page;mso-position-vertical-relative:paragraph;z-index:-13312" coordorigin="6106,1360" coordsize="4468,1037">
            <v:shape style="position:absolute;left:6105;top:1359;width:2420;height:1037" type="#_x0000_t75" stroked="false">
              <v:imagedata r:id="rId8" o:title=""/>
            </v:shape>
            <v:line style="position:absolute" from="8166,1952" to="10568,1952" stroked="true" strokeweight=".47645pt" strokecolor="#8c8c8c">
              <v:stroke dashstyle="solid"/>
            </v:line>
            <w10:wrap type="none"/>
          </v:group>
        </w:pict>
      </w:r>
      <w:r>
        <w:rPr>
          <w:color w:val="333333"/>
          <w:sz w:val="18"/>
        </w:rPr>
        <w:t>Each person signing this Amendment  represents and  warrants that  he or she  is duly  authorized  to execute this Amendment and to bind  the P</w:t>
      </w:r>
      <w:r>
        <w:rPr>
          <w:color w:val="565757"/>
          <w:sz w:val="18"/>
        </w:rPr>
        <w:t>a</w:t>
      </w:r>
      <w:r>
        <w:rPr>
          <w:color w:val="333333"/>
          <w:sz w:val="18"/>
        </w:rPr>
        <w:t>rt  </w:t>
      </w:r>
      <w:r>
        <w:rPr>
          <w:color w:val="444444"/>
          <w:sz w:val="18"/>
        </w:rPr>
        <w:t>authorizin    </w:t>
      </w:r>
      <w:r>
        <w:rPr>
          <w:color w:val="333333"/>
          <w:sz w:val="18"/>
        </w:rPr>
        <w:t>his or her si   n</w:t>
      </w:r>
      <w:r>
        <w:rPr>
          <w:color w:val="565757"/>
          <w:sz w:val="18"/>
        </w:rPr>
        <w:t>a</w:t>
      </w:r>
      <w:r>
        <w:rPr>
          <w:color w:val="333333"/>
          <w:sz w:val="18"/>
        </w:rPr>
        <w:t>tur</w:t>
      </w:r>
      <w:r>
        <w:rPr>
          <w:color w:val="565757"/>
          <w:sz w:val="18"/>
        </w:rPr>
        <w:t>e </w:t>
      </w:r>
      <w:r>
        <w:rPr>
          <w:color w:val="707070"/>
          <w:sz w:val="18"/>
        </w:rPr>
        <w:t>.</w:t>
      </w:r>
    </w:p>
    <w:tbl>
      <w:tblPr>
        <w:tblW w:w="0" w:type="auto"/>
        <w:jc w:val="left"/>
        <w:tblInd w:w="1010" w:type="dxa"/>
        <w:tblBorders>
          <w:top w:val="single" w:sz="6" w:space="0" w:color="676767"/>
          <w:left w:val="single" w:sz="6" w:space="0" w:color="676767"/>
          <w:bottom w:val="single" w:sz="6" w:space="0" w:color="676767"/>
          <w:right w:val="single" w:sz="6" w:space="0" w:color="676767"/>
          <w:insideH w:val="single" w:sz="6" w:space="0" w:color="676767"/>
          <w:insideV w:val="single" w:sz="6" w:space="0" w:color="676767"/>
        </w:tblBorders>
        <w:tblLayout w:type="fixed"/>
        <w:tblCellMar>
          <w:top w:w="0" w:type="dxa"/>
          <w:left w:w="0" w:type="dxa"/>
          <w:bottom w:w="0" w:type="dxa"/>
          <w:right w:w="0" w:type="dxa"/>
        </w:tblCellMar>
        <w:tblLook w:val="01E0"/>
      </w:tblPr>
      <w:tblGrid>
        <w:gridCol w:w="5077"/>
        <w:gridCol w:w="4903"/>
      </w:tblGrid>
      <w:tr>
        <w:trPr>
          <w:trHeight w:val="1120" w:hRule="atLeast"/>
        </w:trPr>
        <w:tc>
          <w:tcPr>
            <w:tcW w:w="5077" w:type="dxa"/>
            <w:tcBorders>
              <w:left w:val="single" w:sz="6" w:space="0" w:color="5B5B5B"/>
              <w:bottom w:val="nil"/>
              <w:right w:val="single" w:sz="6" w:space="0" w:color="5B5B5B"/>
            </w:tcBorders>
          </w:tcPr>
          <w:p>
            <w:pPr>
              <w:pStyle w:val="TableParagraph"/>
              <w:spacing w:line="197" w:lineRule="exact"/>
              <w:ind w:left="1783"/>
              <w:rPr>
                <w:b/>
                <w:sz w:val="18"/>
              </w:rPr>
            </w:pPr>
            <w:r>
              <w:rPr>
                <w:b/>
                <w:color w:val="808080"/>
                <w:sz w:val="18"/>
              </w:rPr>
              <w:t>..</w:t>
            </w:r>
            <w:r>
              <w:rPr>
                <w:b/>
                <w:color w:val="333333"/>
                <w:sz w:val="18"/>
              </w:rPr>
              <w:t>C.Olff RACT O.R </w:t>
            </w:r>
            <w:r>
              <w:rPr>
                <w:b/>
                <w:color w:val="959595"/>
                <w:sz w:val="18"/>
              </w:rPr>
              <w:t>- --</w:t>
            </w:r>
          </w:p>
          <w:p>
            <w:pPr>
              <w:pStyle w:val="TableParagraph"/>
              <w:spacing w:before="8"/>
              <w:ind w:left="207"/>
              <w:rPr>
                <w:rFonts w:ascii="Times New Roman"/>
                <w:sz w:val="18"/>
              </w:rPr>
            </w:pPr>
            <w:r>
              <w:rPr>
                <w:rFonts w:ascii="Times New Roman"/>
                <w:color w:val="333333"/>
                <w:sz w:val="18"/>
              </w:rPr>
              <w:t>Southern  Colorado  Developmental  Disabilities Services,  Inc </w:t>
            </w:r>
            <w:r>
              <w:rPr>
                <w:rFonts w:ascii="Times New Roman"/>
                <w:color w:val="565757"/>
                <w:sz w:val="18"/>
              </w:rPr>
              <w:t>.</w:t>
            </w:r>
          </w:p>
        </w:tc>
        <w:tc>
          <w:tcPr>
            <w:tcW w:w="4903" w:type="dxa"/>
            <w:tcBorders>
              <w:left w:val="single" w:sz="6" w:space="0" w:color="5B5B5B"/>
              <w:bottom w:val="nil"/>
              <w:right w:val="single" w:sz="6" w:space="0" w:color="646464"/>
            </w:tcBorders>
          </w:tcPr>
          <w:p>
            <w:pPr>
              <w:pStyle w:val="TableParagraph"/>
              <w:spacing w:line="198" w:lineRule="exact"/>
              <w:ind w:left="1138" w:right="1139"/>
              <w:jc w:val="center"/>
              <w:rPr>
                <w:b/>
                <w:sz w:val="18"/>
              </w:rPr>
            </w:pPr>
            <w:r>
              <w:rPr>
                <w:rFonts w:ascii="Times New Roman"/>
                <w:b/>
                <w:color w:val="333333"/>
                <w:w w:val="105"/>
                <w:sz w:val="18"/>
              </w:rPr>
              <w:t>STATE </w:t>
            </w:r>
            <w:r>
              <w:rPr>
                <w:b/>
                <w:color w:val="333333"/>
                <w:w w:val="105"/>
                <w:sz w:val="18"/>
              </w:rPr>
              <w:t>OF COLORADO</w:t>
            </w:r>
          </w:p>
          <w:p>
            <w:pPr>
              <w:pStyle w:val="TableParagraph"/>
              <w:spacing w:line="252" w:lineRule="auto" w:before="8"/>
              <w:ind w:left="1145" w:right="1139"/>
              <w:jc w:val="center"/>
              <w:rPr>
                <w:rFonts w:ascii="Times New Roman"/>
                <w:sz w:val="18"/>
              </w:rPr>
            </w:pPr>
            <w:r>
              <w:rPr>
                <w:rFonts w:ascii="Times New Roman"/>
                <w:color w:val="333333"/>
                <w:w w:val="105"/>
                <w:sz w:val="18"/>
              </w:rPr>
              <w:t>John W. Hicken looper</w:t>
            </w:r>
            <w:r>
              <w:rPr>
                <w:rFonts w:ascii="Times New Roman"/>
                <w:color w:val="565757"/>
                <w:w w:val="105"/>
                <w:sz w:val="18"/>
              </w:rPr>
              <w:t>, </w:t>
            </w:r>
            <w:r>
              <w:rPr>
                <w:rFonts w:ascii="Times New Roman"/>
                <w:color w:val="333333"/>
                <w:w w:val="105"/>
                <w:sz w:val="18"/>
              </w:rPr>
              <w:t>Governor Department of Human Services </w:t>
            </w:r>
            <w:r>
              <w:rPr>
                <w:b/>
                <w:color w:val="444444"/>
                <w:w w:val="105"/>
                <w:sz w:val="18"/>
              </w:rPr>
              <w:t>Reggie </w:t>
            </w:r>
            <w:r>
              <w:rPr>
                <w:rFonts w:ascii="Times New Roman"/>
                <w:color w:val="333333"/>
                <w:w w:val="105"/>
                <w:sz w:val="18"/>
              </w:rPr>
              <w:t>icha, Executive Director</w:t>
            </w:r>
          </w:p>
        </w:tc>
      </w:tr>
      <w:tr>
        <w:trPr>
          <w:trHeight w:val="1140" w:hRule="atLeast"/>
        </w:trPr>
        <w:tc>
          <w:tcPr>
            <w:tcW w:w="9979" w:type="dxa"/>
            <w:gridSpan w:val="2"/>
            <w:tcBorders>
              <w:top w:val="nil"/>
              <w:left w:val="single" w:sz="6" w:space="0" w:color="5B5B5B"/>
              <w:bottom w:val="single" w:sz="6" w:space="0" w:color="646464"/>
              <w:right w:val="single" w:sz="6" w:space="0" w:color="646464"/>
            </w:tcBorders>
          </w:tcPr>
          <w:p>
            <w:pPr>
              <w:pStyle w:val="TableParagraph"/>
              <w:rPr>
                <w:rFonts w:ascii="Times New Roman"/>
                <w:sz w:val="20"/>
              </w:rPr>
            </w:pPr>
          </w:p>
          <w:p>
            <w:pPr>
              <w:pStyle w:val="TableParagraph"/>
              <w:tabs>
                <w:tab w:pos="7017" w:val="left" w:leader="none"/>
              </w:tabs>
              <w:spacing w:line="167" w:lineRule="exact" w:before="141"/>
              <w:ind w:left="1087"/>
              <w:rPr>
                <w:rFonts w:ascii="Times New Roman"/>
                <w:sz w:val="18"/>
              </w:rPr>
            </w:pPr>
            <w:r>
              <w:rPr>
                <w:rFonts w:ascii="Times New Roman"/>
                <w:b/>
                <w:color w:val="444444"/>
                <w:sz w:val="17"/>
              </w:rPr>
              <w:t>By: </w:t>
            </w:r>
            <w:r>
              <w:rPr>
                <w:rFonts w:ascii="Times New Roman"/>
                <w:color w:val="333333"/>
                <w:sz w:val="18"/>
              </w:rPr>
              <w:t>Nick  </w:t>
            </w:r>
            <w:r>
              <w:rPr>
                <w:rFonts w:ascii="Times New Roman"/>
                <w:color w:val="333333"/>
                <w:spacing w:val="1"/>
                <w:sz w:val="18"/>
              </w:rPr>
              <w:t>G</w:t>
            </w:r>
            <w:r>
              <w:rPr>
                <w:rFonts w:ascii="Times New Roman"/>
                <w:color w:val="808080"/>
                <w:spacing w:val="1"/>
                <w:sz w:val="18"/>
              </w:rPr>
              <w:t>. </w:t>
            </w:r>
            <w:r>
              <w:rPr>
                <w:rFonts w:ascii="Times New Roman"/>
                <w:color w:val="333333"/>
                <w:sz w:val="18"/>
              </w:rPr>
              <w:t>DeBono,</w:t>
            </w:r>
            <w:r>
              <w:rPr>
                <w:rFonts w:ascii="Times New Roman"/>
                <w:color w:val="333333"/>
                <w:spacing w:val="25"/>
                <w:sz w:val="18"/>
              </w:rPr>
              <w:t> </w:t>
            </w:r>
            <w:r>
              <w:rPr>
                <w:rFonts w:ascii="Times New Roman"/>
                <w:color w:val="333333"/>
                <w:sz w:val="18"/>
              </w:rPr>
              <w:t>Board</w:t>
            </w:r>
            <w:r>
              <w:rPr>
                <w:rFonts w:ascii="Times New Roman"/>
                <w:color w:val="333333"/>
                <w:spacing w:val="30"/>
                <w:sz w:val="18"/>
              </w:rPr>
              <w:t> </w:t>
            </w:r>
            <w:r>
              <w:rPr>
                <w:rFonts w:ascii="Times New Roman"/>
                <w:color w:val="333333"/>
                <w:sz w:val="18"/>
              </w:rPr>
              <w:t>President</w:t>
              <w:tab/>
              <w:t>,     irector, Office of Early</w:t>
            </w:r>
            <w:r>
              <w:rPr>
                <w:rFonts w:ascii="Times New Roman"/>
                <w:color w:val="333333"/>
                <w:spacing w:val="30"/>
                <w:sz w:val="18"/>
              </w:rPr>
              <w:t> </w:t>
            </w:r>
            <w:r>
              <w:rPr>
                <w:rFonts w:ascii="Times New Roman"/>
                <w:color w:val="333333"/>
                <w:sz w:val="18"/>
              </w:rPr>
              <w:t>Childhood</w:t>
            </w:r>
          </w:p>
          <w:p>
            <w:pPr>
              <w:pStyle w:val="TableParagraph"/>
              <w:tabs>
                <w:tab w:pos="2179" w:val="left" w:leader="none"/>
              </w:tabs>
              <w:spacing w:line="244" w:lineRule="exact"/>
              <w:ind w:left="1613"/>
              <w:rPr>
                <w:rFonts w:ascii="Times New Roman" w:hAnsi="Times New Roman"/>
                <w:sz w:val="30"/>
              </w:rPr>
            </w:pPr>
            <w:r>
              <w:rPr>
                <w:rFonts w:ascii="Times New Roman" w:hAnsi="Times New Roman"/>
                <w:i/>
                <w:color w:val="333333"/>
                <w:spacing w:val="-44"/>
                <w:w w:val="90"/>
                <w:sz w:val="26"/>
              </w:rPr>
              <w:t>L</w:t>
            </w:r>
            <w:r>
              <w:rPr>
                <w:rFonts w:ascii="Times New Roman" w:hAnsi="Times New Roman"/>
                <w:i/>
                <w:color w:val="959595"/>
                <w:spacing w:val="-44"/>
                <w:w w:val="90"/>
                <w:sz w:val="26"/>
              </w:rPr>
              <w:t>.  </w:t>
            </w:r>
            <w:r>
              <w:rPr>
                <w:rFonts w:ascii="Times New Roman" w:hAnsi="Times New Roman"/>
                <w:i/>
                <w:color w:val="959595"/>
                <w:spacing w:val="-37"/>
                <w:w w:val="90"/>
                <w:sz w:val="26"/>
              </w:rPr>
              <w:t> </w:t>
            </w:r>
            <w:r>
              <w:rPr>
                <w:rFonts w:ascii="Times New Roman" w:hAnsi="Times New Roman"/>
                <w:i/>
                <w:color w:val="333333"/>
                <w:w w:val="90"/>
                <w:sz w:val="26"/>
              </w:rPr>
              <w:t>(</w:t>
              <w:tab/>
            </w:r>
            <w:r>
              <w:rPr>
                <w:rFonts w:ascii="Times New Roman" w:hAnsi="Times New Roman"/>
                <w:color w:val="333333"/>
                <w:w w:val="90"/>
                <w:sz w:val="32"/>
              </w:rPr>
              <w:t>J-1</w:t>
            </w:r>
            <w:r>
              <w:rPr>
                <w:rFonts w:ascii="Times New Roman" w:hAnsi="Times New Roman"/>
                <w:color w:val="333333"/>
                <w:spacing w:val="-51"/>
                <w:w w:val="90"/>
                <w:sz w:val="32"/>
              </w:rPr>
              <w:t> </w:t>
            </w:r>
            <w:r>
              <w:rPr>
                <w:rFonts w:ascii="Times New Roman" w:hAnsi="Times New Roman"/>
                <w:color w:val="333333"/>
                <w:w w:val="90"/>
                <w:sz w:val="32"/>
              </w:rPr>
              <w:t>/ </w:t>
            </w:r>
            <w:r>
              <w:rPr>
                <w:rFonts w:ascii="Times New Roman" w:hAnsi="Times New Roman"/>
                <w:color w:val="B3B3B3"/>
                <w:w w:val="80"/>
                <w:sz w:val="34"/>
              </w:rPr>
              <w:t>·</w:t>
            </w:r>
            <w:r>
              <w:rPr>
                <w:rFonts w:ascii="Times New Roman" w:hAnsi="Times New Roman"/>
                <w:color w:val="333333"/>
                <w:w w:val="80"/>
                <w:sz w:val="34"/>
              </w:rPr>
              <w:t>z._o </w:t>
            </w:r>
            <w:r>
              <w:rPr>
                <w:rFonts w:ascii="Times New Roman" w:hAnsi="Times New Roman"/>
                <w:i/>
                <w:color w:val="333333"/>
                <w:w w:val="90"/>
                <w:sz w:val="26"/>
              </w:rPr>
              <w:t>1 </w:t>
            </w:r>
            <w:r>
              <w:rPr>
                <w:rFonts w:ascii="Times New Roman" w:hAnsi="Times New Roman"/>
                <w:color w:val="333333"/>
                <w:w w:val="90"/>
                <w:sz w:val="30"/>
              </w:rPr>
              <w:t>7-</w:t>
            </w:r>
          </w:p>
          <w:p>
            <w:pPr>
              <w:pStyle w:val="TableParagraph"/>
              <w:tabs>
                <w:tab w:pos="2217" w:val="left" w:leader="none"/>
                <w:tab w:pos="2436" w:val="left" w:leader="none"/>
                <w:tab w:pos="2655" w:val="left" w:leader="none"/>
                <w:tab w:pos="2874" w:val="left" w:leader="none"/>
                <w:tab w:pos="3093" w:val="left" w:leader="none"/>
                <w:tab w:pos="3313" w:val="left" w:leader="none"/>
                <w:tab w:pos="3532" w:val="left" w:leader="none"/>
                <w:tab w:pos="3751" w:val="left" w:leader="none"/>
                <w:tab w:pos="6123" w:val="left" w:leader="none"/>
                <w:tab w:pos="7039" w:val="left" w:leader="none"/>
                <w:tab w:pos="8367" w:val="left" w:leader="none"/>
                <w:tab w:pos="8630" w:val="left" w:leader="none"/>
              </w:tabs>
              <w:spacing w:line="281" w:lineRule="exact"/>
              <w:ind w:left="1065"/>
              <w:rPr>
                <w:rFonts w:ascii="Times New Roman"/>
                <w:b/>
                <w:sz w:val="27"/>
              </w:rPr>
            </w:pPr>
            <w:r>
              <w:rPr>
                <w:rFonts w:ascii="Times New Roman"/>
                <w:color w:val="333333"/>
                <w:spacing w:val="-1"/>
                <w:w w:val="106"/>
                <w:position w:val="-5"/>
                <w:sz w:val="18"/>
              </w:rPr>
              <w:t>D</w:t>
            </w:r>
            <w:r>
              <w:rPr>
                <w:rFonts w:ascii="Times New Roman"/>
                <w:color w:val="333333"/>
                <w:spacing w:val="-16"/>
                <w:w w:val="106"/>
                <w:position w:val="-5"/>
                <w:sz w:val="18"/>
              </w:rPr>
              <w:t>a</w:t>
            </w:r>
            <w:r>
              <w:rPr>
                <w:rFonts w:ascii="Times New Roman"/>
                <w:color w:val="333333"/>
                <w:spacing w:val="3"/>
                <w:w w:val="48"/>
                <w:position w:val="-5"/>
                <w:sz w:val="18"/>
              </w:rPr>
              <w:t>t</w:t>
            </w:r>
            <w:r>
              <w:rPr>
                <w:rFonts w:ascii="Times New Roman"/>
                <w:color w:val="333333"/>
                <w:w w:val="87"/>
                <w:position w:val="-5"/>
                <w:sz w:val="18"/>
              </w:rPr>
              <w:t>e</w:t>
            </w:r>
            <w:r>
              <w:rPr>
                <w:rFonts w:ascii="Times New Roman"/>
                <w:color w:val="333333"/>
                <w:spacing w:val="-20"/>
                <w:position w:val="-5"/>
                <w:sz w:val="18"/>
              </w:rPr>
              <w:t> </w:t>
            </w:r>
            <w:r>
              <w:rPr>
                <w:rFonts w:ascii="Times New Roman"/>
                <w:color w:val="333333"/>
                <w:w w:val="22"/>
                <w:position w:val="-5"/>
                <w:sz w:val="18"/>
              </w:rPr>
              <w:t>:</w:t>
            </w:r>
            <w:r>
              <w:rPr>
                <w:rFonts w:ascii="Times New Roman"/>
                <w:color w:val="333333"/>
                <w:position w:val="-5"/>
                <w:sz w:val="18"/>
              </w:rPr>
              <w:t>   </w:t>
            </w:r>
            <w:r>
              <w:rPr>
                <w:rFonts w:ascii="Times New Roman"/>
                <w:color w:val="333333"/>
                <w:spacing w:val="-19"/>
                <w:position w:val="-5"/>
                <w:sz w:val="18"/>
              </w:rPr>
              <w:t> </w:t>
            </w:r>
            <w:r>
              <w:rPr>
                <w:rFonts w:ascii="Times New Roman"/>
                <w:color w:val="565757"/>
                <w:w w:val="22"/>
                <w:position w:val="-5"/>
                <w:sz w:val="18"/>
              </w:rPr>
              <w:t>-</w:t>
            </w:r>
            <w:r>
              <w:rPr>
                <w:rFonts w:ascii="Times New Roman"/>
                <w:color w:val="565757"/>
                <w:position w:val="-5"/>
                <w:sz w:val="18"/>
              </w:rPr>
              <w:t>   </w:t>
            </w:r>
            <w:r>
              <w:rPr>
                <w:rFonts w:ascii="Times New Roman"/>
                <w:color w:val="565757"/>
                <w:spacing w:val="10"/>
                <w:position w:val="-5"/>
                <w:sz w:val="18"/>
              </w:rPr>
              <w:t> </w:t>
            </w:r>
            <w:r>
              <w:rPr>
                <w:rFonts w:ascii="Times New Roman"/>
                <w:color w:val="565757"/>
                <w:spacing w:val="-1"/>
                <w:w w:val="22"/>
                <w:position w:val="-5"/>
                <w:sz w:val="18"/>
              </w:rPr>
              <w:t>'-</w:t>
            </w:r>
            <w:r>
              <w:rPr>
                <w:rFonts w:ascii="Times New Roman"/>
                <w:color w:val="565757"/>
                <w:w w:val="22"/>
                <w:position w:val="-5"/>
                <w:sz w:val="18"/>
              </w:rPr>
              <w:t>-</w:t>
            </w:r>
            <w:r>
              <w:rPr>
                <w:rFonts w:ascii="Times New Roman"/>
                <w:color w:val="565757"/>
                <w:position w:val="-5"/>
                <w:sz w:val="18"/>
              </w:rPr>
              <w:t>   </w:t>
            </w:r>
            <w:r>
              <w:rPr>
                <w:rFonts w:ascii="Times New Roman"/>
                <w:color w:val="565757"/>
                <w:spacing w:val="5"/>
                <w:position w:val="-5"/>
                <w:sz w:val="18"/>
              </w:rPr>
              <w:t> </w:t>
            </w:r>
            <w:r>
              <w:rPr>
                <w:rFonts w:ascii="Times New Roman"/>
                <w:color w:val="808080"/>
                <w:w w:val="22"/>
                <w:position w:val="-5"/>
                <w:sz w:val="18"/>
              </w:rPr>
              <w:t>-</w:t>
            </w:r>
            <w:r>
              <w:rPr>
                <w:rFonts w:ascii="Times New Roman"/>
                <w:color w:val="808080"/>
                <w:position w:val="-5"/>
                <w:sz w:val="18"/>
              </w:rPr>
              <w:tab/>
            </w:r>
            <w:r>
              <w:rPr>
                <w:rFonts w:ascii="Times New Roman"/>
                <w:color w:val="808080"/>
                <w:w w:val="22"/>
                <w:position w:val="-5"/>
                <w:sz w:val="18"/>
              </w:rPr>
              <w:t>-</w:t>
            </w:r>
            <w:r>
              <w:rPr>
                <w:rFonts w:ascii="Times New Roman"/>
                <w:color w:val="808080"/>
                <w:position w:val="-5"/>
                <w:sz w:val="18"/>
              </w:rPr>
              <w:tab/>
            </w:r>
            <w:r>
              <w:rPr>
                <w:rFonts w:ascii="Times New Roman"/>
                <w:color w:val="565757"/>
                <w:w w:val="22"/>
                <w:position w:val="-5"/>
                <w:sz w:val="18"/>
              </w:rPr>
              <w:t>-</w:t>
            </w:r>
            <w:r>
              <w:rPr>
                <w:rFonts w:ascii="Times New Roman"/>
                <w:color w:val="565757"/>
                <w:position w:val="-5"/>
                <w:sz w:val="18"/>
              </w:rPr>
              <w:tab/>
            </w:r>
            <w:r>
              <w:rPr>
                <w:rFonts w:ascii="Times New Roman"/>
                <w:color w:val="565757"/>
                <w:w w:val="22"/>
                <w:position w:val="-5"/>
                <w:sz w:val="18"/>
              </w:rPr>
              <w:t>-</w:t>
            </w:r>
            <w:r>
              <w:rPr>
                <w:rFonts w:ascii="Times New Roman"/>
                <w:color w:val="565757"/>
                <w:position w:val="-5"/>
                <w:sz w:val="18"/>
              </w:rPr>
              <w:tab/>
            </w:r>
            <w:r>
              <w:rPr>
                <w:rFonts w:ascii="Times New Roman"/>
                <w:color w:val="565757"/>
                <w:w w:val="22"/>
                <w:position w:val="-5"/>
                <w:sz w:val="18"/>
              </w:rPr>
              <w:t>-</w:t>
            </w:r>
            <w:r>
              <w:rPr>
                <w:rFonts w:ascii="Times New Roman"/>
                <w:color w:val="565757"/>
                <w:position w:val="-5"/>
                <w:sz w:val="18"/>
              </w:rPr>
              <w:tab/>
            </w:r>
            <w:r>
              <w:rPr>
                <w:rFonts w:ascii="Times New Roman"/>
                <w:color w:val="565757"/>
                <w:w w:val="22"/>
                <w:position w:val="-5"/>
                <w:sz w:val="18"/>
              </w:rPr>
              <w:t>-</w:t>
            </w:r>
            <w:r>
              <w:rPr>
                <w:rFonts w:ascii="Times New Roman"/>
                <w:color w:val="565757"/>
                <w:position w:val="-5"/>
                <w:sz w:val="18"/>
              </w:rPr>
              <w:tab/>
            </w:r>
            <w:r>
              <w:rPr>
                <w:rFonts w:ascii="Times New Roman"/>
                <w:color w:val="808080"/>
                <w:w w:val="22"/>
                <w:position w:val="-5"/>
                <w:sz w:val="18"/>
              </w:rPr>
              <w:t>-</w:t>
            </w:r>
            <w:r>
              <w:rPr>
                <w:rFonts w:ascii="Times New Roman"/>
                <w:color w:val="808080"/>
                <w:position w:val="-5"/>
                <w:sz w:val="18"/>
              </w:rPr>
              <w:tab/>
            </w:r>
            <w:r>
              <w:rPr>
                <w:rFonts w:ascii="Times New Roman"/>
                <w:color w:val="808080"/>
                <w:w w:val="22"/>
                <w:position w:val="-5"/>
                <w:sz w:val="18"/>
              </w:rPr>
              <w:t>-</w:t>
            </w:r>
            <w:r>
              <w:rPr>
                <w:rFonts w:ascii="Times New Roman"/>
                <w:color w:val="808080"/>
                <w:position w:val="-5"/>
                <w:sz w:val="18"/>
              </w:rPr>
              <w:tab/>
            </w:r>
            <w:r>
              <w:rPr>
                <w:rFonts w:ascii="Times New Roman"/>
                <w:color w:val="808080"/>
                <w:w w:val="22"/>
                <w:position w:val="-5"/>
                <w:sz w:val="18"/>
              </w:rPr>
              <w:t>-</w:t>
            </w:r>
            <w:r>
              <w:rPr>
                <w:rFonts w:ascii="Times New Roman"/>
                <w:color w:val="808080"/>
                <w:position w:val="-5"/>
                <w:sz w:val="18"/>
              </w:rPr>
              <w:tab/>
            </w:r>
            <w:r>
              <w:rPr>
                <w:rFonts w:ascii="Times New Roman"/>
                <w:color w:val="333333"/>
                <w:spacing w:val="-1"/>
                <w:w w:val="105"/>
                <w:sz w:val="18"/>
              </w:rPr>
              <w:t>Dat</w:t>
            </w:r>
            <w:r>
              <w:rPr>
                <w:rFonts w:ascii="Times New Roman"/>
                <w:color w:val="333333"/>
                <w:spacing w:val="1"/>
                <w:w w:val="105"/>
                <w:sz w:val="18"/>
              </w:rPr>
              <w:t>e</w:t>
            </w:r>
            <w:r>
              <w:rPr>
                <w:rFonts w:ascii="Times New Roman"/>
                <w:color w:val="565757"/>
                <w:w w:val="109"/>
                <w:sz w:val="18"/>
              </w:rPr>
              <w:t>:</w:t>
            </w:r>
            <w:r>
              <w:rPr>
                <w:rFonts w:ascii="Times New Roman"/>
                <w:color w:val="565757"/>
                <w:spacing w:val="7"/>
                <w:sz w:val="18"/>
              </w:rPr>
              <w:t> </w:t>
            </w:r>
            <w:r>
              <w:rPr>
                <w:rFonts w:ascii="Times New Roman"/>
                <w:color w:val="565757"/>
                <w:sz w:val="18"/>
                <w:u w:val="single" w:color="7F7F7F"/>
              </w:rPr>
              <w:t>     </w:t>
            </w:r>
            <w:r>
              <w:rPr>
                <w:rFonts w:ascii="Times New Roman"/>
                <w:color w:val="565757"/>
                <w:sz w:val="18"/>
              </w:rPr>
              <w:tab/>
            </w:r>
            <w:r>
              <w:rPr>
                <w:rFonts w:ascii="Times New Roman"/>
                <w:b/>
                <w:i/>
                <w:color w:val="0136CD"/>
                <w:spacing w:val="-31"/>
                <w:w w:val="109"/>
                <w:sz w:val="31"/>
              </w:rPr>
              <w:t>5</w:t>
            </w:r>
            <w:r>
              <w:rPr>
                <w:rFonts w:ascii="Times New Roman"/>
                <w:b/>
                <w:i/>
                <w:color w:val="808080"/>
                <w:w w:val="109"/>
                <w:sz w:val="31"/>
              </w:rPr>
              <w:t>_</w:t>
            </w:r>
            <w:r>
              <w:rPr>
                <w:rFonts w:ascii="Times New Roman"/>
                <w:b/>
                <w:i/>
                <w:color w:val="808080"/>
                <w:spacing w:val="-2"/>
                <w:sz w:val="31"/>
              </w:rPr>
              <w:t> </w:t>
            </w:r>
            <w:r>
              <w:rPr>
                <w:rFonts w:ascii="Times New Roman"/>
                <w:b/>
                <w:color w:val="0136CD"/>
                <w:spacing w:val="-130"/>
                <w:sz w:val="27"/>
              </w:rPr>
              <w:t>3</w:t>
            </w:r>
            <w:r>
              <w:rPr>
                <w:rFonts w:ascii="Times New Roman"/>
                <w:b/>
                <w:color w:val="565757"/>
                <w:spacing w:val="-1"/>
                <w:w w:val="71"/>
                <w:sz w:val="27"/>
              </w:rPr>
              <w:t>'</w:t>
            </w:r>
            <w:r>
              <w:rPr>
                <w:rFonts w:ascii="Times New Roman"/>
                <w:b/>
                <w:color w:val="565757"/>
                <w:spacing w:val="-13"/>
                <w:w w:val="71"/>
                <w:sz w:val="27"/>
              </w:rPr>
              <w:t>-</w:t>
            </w:r>
            <w:r>
              <w:rPr>
                <w:rFonts w:ascii="Times New Roman"/>
                <w:b/>
                <w:color w:val="565757"/>
                <w:spacing w:val="-52"/>
                <w:w w:val="71"/>
                <w:sz w:val="27"/>
              </w:rPr>
              <w:t>-</w:t>
            </w:r>
            <w:r>
              <w:rPr>
                <w:rFonts w:ascii="Times New Roman"/>
                <w:b/>
                <w:color w:val="565757"/>
                <w:spacing w:val="-1"/>
                <w:w w:val="71"/>
                <w:sz w:val="27"/>
              </w:rPr>
              <w:t>--</w:t>
            </w:r>
            <w:r>
              <w:rPr>
                <w:rFonts w:ascii="Times New Roman"/>
                <w:b/>
                <w:color w:val="565757"/>
                <w:spacing w:val="-63"/>
                <w:w w:val="71"/>
                <w:sz w:val="27"/>
              </w:rPr>
              <w:t>-</w:t>
            </w:r>
            <w:r>
              <w:rPr>
                <w:rFonts w:ascii="Times New Roman"/>
                <w:b/>
                <w:color w:val="0136CD"/>
                <w:w w:val="71"/>
                <w:sz w:val="27"/>
              </w:rPr>
              <w:t>-</w:t>
            </w:r>
            <w:r>
              <w:rPr>
                <w:rFonts w:ascii="Times New Roman"/>
                <w:b/>
                <w:color w:val="0136CD"/>
                <w:sz w:val="27"/>
              </w:rPr>
              <w:t> </w:t>
            </w:r>
            <w:r>
              <w:rPr>
                <w:rFonts w:ascii="Times New Roman"/>
                <w:b/>
                <w:color w:val="0136CD"/>
                <w:spacing w:val="10"/>
                <w:w w:val="39"/>
                <w:sz w:val="27"/>
              </w:rPr>
              <w:t>1</w:t>
            </w:r>
            <w:r>
              <w:rPr>
                <w:rFonts w:ascii="Times New Roman"/>
                <w:b/>
                <w:color w:val="565757"/>
                <w:spacing w:val="-140"/>
                <w:w w:val="107"/>
                <w:sz w:val="27"/>
              </w:rPr>
              <w:t>_</w:t>
            </w:r>
            <w:r>
              <w:rPr>
                <w:rFonts w:ascii="Times New Roman"/>
                <w:b/>
                <w:color w:val="0136CD"/>
                <w:spacing w:val="1"/>
                <w:w w:val="102"/>
                <w:sz w:val="27"/>
              </w:rPr>
              <w:t>7</w:t>
            </w:r>
            <w:r>
              <w:rPr>
                <w:rFonts w:ascii="Times New Roman"/>
                <w:b/>
                <w:color w:val="0136CD"/>
                <w:sz w:val="27"/>
                <w:u w:val="single" w:color="6F6F6F"/>
              </w:rPr>
              <w:t> </w:t>
              <w:tab/>
            </w:r>
            <w:r>
              <w:rPr>
                <w:rFonts w:ascii="Times New Roman"/>
                <w:b/>
                <w:color w:val="0136CD"/>
                <w:sz w:val="27"/>
              </w:rPr>
              <w:tab/>
            </w:r>
            <w:r>
              <w:rPr>
                <w:rFonts w:ascii="Times New Roman"/>
                <w:b/>
                <w:color w:val="959595"/>
                <w:w w:val="102"/>
                <w:sz w:val="27"/>
              </w:rPr>
              <w:t>_</w:t>
            </w:r>
          </w:p>
        </w:tc>
      </w:tr>
      <w:tr>
        <w:trPr>
          <w:trHeight w:val="2820" w:hRule="atLeast"/>
        </w:trPr>
        <w:tc>
          <w:tcPr>
            <w:tcW w:w="9979" w:type="dxa"/>
            <w:gridSpan w:val="2"/>
            <w:tcBorders>
              <w:top w:val="single" w:sz="6" w:space="0" w:color="646464"/>
              <w:left w:val="single" w:sz="6" w:space="0" w:color="5B5B5B"/>
              <w:bottom w:val="nil"/>
              <w:right w:val="single" w:sz="6" w:space="0" w:color="646464"/>
            </w:tcBorders>
          </w:tcPr>
          <w:p>
            <w:pPr>
              <w:pStyle w:val="TableParagraph"/>
              <w:spacing w:line="193" w:lineRule="exact"/>
              <w:ind w:left="182" w:right="182"/>
              <w:jc w:val="center"/>
              <w:rPr>
                <w:rFonts w:ascii="Times New Roman" w:hAnsi="Times New Roman"/>
                <w:sz w:val="18"/>
              </w:rPr>
            </w:pPr>
            <w:r>
              <w:rPr>
                <w:rFonts w:ascii="Times New Roman" w:hAnsi="Times New Roman"/>
                <w:color w:val="333333"/>
                <w:sz w:val="18"/>
              </w:rPr>
              <w:t>In accordance  with  §24-30-202  C.R.S., this Amendment  is not valid  until  signed  and dated  below  by the State Controller  or an</w:t>
            </w:r>
          </w:p>
          <w:p>
            <w:pPr>
              <w:pStyle w:val="TableParagraph"/>
              <w:spacing w:before="12"/>
              <w:ind w:left="182" w:right="134"/>
              <w:jc w:val="center"/>
              <w:rPr>
                <w:rFonts w:ascii="Times New Roman"/>
                <w:sz w:val="18"/>
              </w:rPr>
            </w:pPr>
            <w:r>
              <w:rPr>
                <w:rFonts w:ascii="Times New Roman"/>
                <w:color w:val="333333"/>
                <w:sz w:val="18"/>
              </w:rPr>
              <w:t>authorized de lega te</w:t>
            </w:r>
            <w:r>
              <w:rPr>
                <w:rFonts w:ascii="Times New Roman"/>
                <w:color w:val="565757"/>
                <w:sz w:val="18"/>
              </w:rPr>
              <w:t>.</w:t>
            </w:r>
          </w:p>
          <w:p>
            <w:pPr>
              <w:pStyle w:val="TableParagraph"/>
              <w:spacing w:before="8"/>
              <w:rPr>
                <w:rFonts w:ascii="Times New Roman"/>
                <w:sz w:val="19"/>
              </w:rPr>
            </w:pPr>
          </w:p>
          <w:p>
            <w:pPr>
              <w:pStyle w:val="TableParagraph"/>
              <w:ind w:left="182" w:right="157"/>
              <w:jc w:val="center"/>
              <w:rPr>
                <w:rFonts w:ascii="Times New Roman"/>
                <w:b/>
                <w:sz w:val="18"/>
              </w:rPr>
            </w:pPr>
            <w:r>
              <w:rPr>
                <w:rFonts w:ascii="Times New Roman"/>
                <w:b/>
                <w:color w:val="333333"/>
                <w:w w:val="105"/>
                <w:sz w:val="18"/>
              </w:rPr>
              <w:t>STATE CONTROLLER</w:t>
            </w:r>
          </w:p>
          <w:p>
            <w:pPr>
              <w:pStyle w:val="TableParagraph"/>
              <w:spacing w:before="12"/>
              <w:ind w:left="182" w:right="122"/>
              <w:jc w:val="center"/>
              <w:rPr>
                <w:rFonts w:ascii="Times New Roman"/>
                <w:b/>
                <w:sz w:val="18"/>
              </w:rPr>
            </w:pPr>
            <w:r>
              <w:rPr>
                <w:rFonts w:ascii="Times New Roman"/>
                <w:b/>
                <w:color w:val="333333"/>
                <w:w w:val="105"/>
                <w:sz w:val="18"/>
              </w:rPr>
              <w:t>Robert Jaros, CPA, MBA, JD</w:t>
            </w:r>
          </w:p>
        </w:tc>
      </w:tr>
    </w:tbl>
    <w:p>
      <w:pPr>
        <w:spacing w:after="0"/>
        <w:jc w:val="center"/>
        <w:rPr>
          <w:rFonts w:ascii="Times New Roman"/>
          <w:sz w:val="18"/>
        </w:rPr>
        <w:sectPr>
          <w:footerReference w:type="default" r:id="rId5"/>
          <w:type w:val="continuous"/>
          <w:pgSz w:w="12240" w:h="15840"/>
          <w:pgMar w:footer="1647" w:top="440" w:bottom="1840" w:left="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ListParagraph"/>
        <w:numPr>
          <w:ilvl w:val="0"/>
          <w:numId w:val="1"/>
        </w:numPr>
        <w:tabs>
          <w:tab w:pos="1861" w:val="left" w:leader="none"/>
          <w:tab w:pos="1862" w:val="left" w:leader="none"/>
        </w:tabs>
        <w:spacing w:line="240" w:lineRule="auto" w:before="91" w:after="0"/>
        <w:ind w:left="1861" w:right="0" w:hanging="526"/>
        <w:jc w:val="left"/>
        <w:rPr>
          <w:rFonts w:ascii="Arial"/>
          <w:b/>
          <w:color w:val="212121"/>
          <w:sz w:val="17"/>
        </w:rPr>
      </w:pPr>
      <w:r>
        <w:rPr/>
        <w:pict>
          <v:line style="position:absolute;mso-position-horizontal-relative:page;mso-position-vertical-relative:paragraph;z-index:1192" from=".96pt,178.259547pt" to=".96pt,-58.140453pt" stroked="true" strokeweight=".72pt" strokecolor="#000000">
            <v:stroke dashstyle="solid"/>
            <w10:wrap type="none"/>
          </v:line>
        </w:pict>
      </w:r>
      <w:r>
        <w:rPr>
          <w:b/>
          <w:color w:val="212121"/>
          <w:w w:val="105"/>
          <w:sz w:val="22"/>
        </w:rPr>
        <w:t>PARTIES</w:t>
      </w:r>
    </w:p>
    <w:p>
      <w:pPr>
        <w:pStyle w:val="BodyText"/>
        <w:spacing w:line="242" w:lineRule="auto" w:before="111"/>
        <w:ind w:left="1857" w:right="112" w:firstLine="2"/>
        <w:jc w:val="both"/>
      </w:pPr>
      <w:r>
        <w:rPr>
          <w:color w:val="212121"/>
        </w:rPr>
        <w:t>This Amendment (the "Amendment") to the Original Contract shown on the Signature and Cover Page for this Amendment (the "Contract") is entered into by and between the Contractor, and the State.</w:t>
      </w:r>
    </w:p>
    <w:p>
      <w:pPr>
        <w:pStyle w:val="ListParagraph"/>
        <w:numPr>
          <w:ilvl w:val="0"/>
          <w:numId w:val="1"/>
        </w:numPr>
        <w:tabs>
          <w:tab w:pos="1854" w:val="left" w:leader="none"/>
          <w:tab w:pos="1855" w:val="left" w:leader="none"/>
        </w:tabs>
        <w:spacing w:line="240" w:lineRule="auto" w:before="126" w:after="0"/>
        <w:ind w:left="1854" w:right="0" w:hanging="519"/>
        <w:jc w:val="left"/>
        <w:rPr>
          <w:b/>
          <w:color w:val="212121"/>
          <w:sz w:val="19"/>
        </w:rPr>
      </w:pPr>
      <w:r>
        <w:rPr>
          <w:b/>
          <w:color w:val="212121"/>
          <w:w w:val="105"/>
          <w:sz w:val="22"/>
        </w:rPr>
        <w:t>TERMINOLOGY</w:t>
      </w:r>
    </w:p>
    <w:p>
      <w:pPr>
        <w:pStyle w:val="BodyText"/>
        <w:spacing w:before="117"/>
        <w:ind w:left="1864" w:hanging="2"/>
      </w:pPr>
      <w:r>
        <w:rPr>
          <w:color w:val="212121"/>
        </w:rPr>
        <w:t>Except as specifically modified by this Amendment, all terms used in this Amendment that are defined in the Contract shall be construed and interpreted in accordance with the Contract.</w:t>
      </w:r>
    </w:p>
    <w:p>
      <w:pPr>
        <w:pStyle w:val="ListParagraph"/>
        <w:numPr>
          <w:ilvl w:val="0"/>
          <w:numId w:val="1"/>
        </w:numPr>
        <w:tabs>
          <w:tab w:pos="1855" w:val="left" w:leader="none"/>
          <w:tab w:pos="1856" w:val="left" w:leader="none"/>
        </w:tabs>
        <w:spacing w:line="240" w:lineRule="auto" w:before="129" w:after="0"/>
        <w:ind w:left="1855" w:right="0" w:hanging="529"/>
        <w:jc w:val="left"/>
        <w:rPr>
          <w:b/>
          <w:color w:val="212121"/>
          <w:sz w:val="19"/>
        </w:rPr>
      </w:pPr>
      <w:r>
        <w:rPr>
          <w:b/>
          <w:color w:val="212121"/>
          <w:w w:val="105"/>
          <w:sz w:val="22"/>
        </w:rPr>
        <w:t>AMENDMENT EFFECTIVE DATE AND</w:t>
      </w:r>
      <w:r>
        <w:rPr>
          <w:b/>
          <w:color w:val="212121"/>
          <w:spacing w:val="-17"/>
          <w:w w:val="105"/>
          <w:sz w:val="22"/>
        </w:rPr>
        <w:t> </w:t>
      </w:r>
      <w:r>
        <w:rPr>
          <w:b/>
          <w:color w:val="212121"/>
          <w:w w:val="105"/>
          <w:sz w:val="22"/>
        </w:rPr>
        <w:t>TERM</w:t>
      </w:r>
    </w:p>
    <w:p>
      <w:pPr>
        <w:pStyle w:val="ListParagraph"/>
        <w:numPr>
          <w:ilvl w:val="1"/>
          <w:numId w:val="1"/>
        </w:numPr>
        <w:tabs>
          <w:tab w:pos="2375" w:val="left" w:leader="none"/>
        </w:tabs>
        <w:spacing w:line="240" w:lineRule="auto" w:before="117" w:after="0"/>
        <w:ind w:left="2374" w:right="0" w:hanging="517"/>
        <w:jc w:val="both"/>
        <w:rPr>
          <w:rFonts w:ascii="Arial"/>
          <w:color w:val="212121"/>
          <w:sz w:val="22"/>
        </w:rPr>
      </w:pPr>
      <w:r>
        <w:rPr>
          <w:color w:val="212121"/>
          <w:sz w:val="23"/>
        </w:rPr>
        <w:t>Amendment Effective</w:t>
      </w:r>
      <w:r>
        <w:rPr>
          <w:color w:val="212121"/>
          <w:spacing w:val="3"/>
          <w:sz w:val="23"/>
        </w:rPr>
        <w:t> </w:t>
      </w:r>
      <w:r>
        <w:rPr>
          <w:color w:val="212121"/>
          <w:sz w:val="23"/>
        </w:rPr>
        <w:t>Date</w:t>
      </w:r>
    </w:p>
    <w:p>
      <w:pPr>
        <w:pStyle w:val="BodyText"/>
        <w:spacing w:line="242" w:lineRule="auto" w:before="119"/>
        <w:ind w:left="2374" w:right="108" w:hanging="1"/>
        <w:jc w:val="both"/>
      </w:pPr>
      <w:r>
        <w:rPr>
          <w:color w:val="212121"/>
        </w:rPr>
        <w:t>This Amendment shall not be valid or enforceable until the Amendment Effective Date shown on the Signature and Cover Page for this Amendment. The State shall not be bound by any provision of this Amendment before that Amendment Effective Date, and shall have no obligation to pay Contractor for any Work performed or expense incurred under this Amendment either before or after of the Amendment term shown in </w:t>
      </w:r>
      <w:r>
        <w:rPr>
          <w:b/>
          <w:color w:val="212121"/>
          <w:sz w:val="22"/>
        </w:rPr>
        <w:t>§3.B </w:t>
      </w:r>
      <w:r>
        <w:rPr>
          <w:color w:val="212121"/>
        </w:rPr>
        <w:t>of this Amendment.</w:t>
      </w:r>
    </w:p>
    <w:p>
      <w:pPr>
        <w:pStyle w:val="ListParagraph"/>
        <w:numPr>
          <w:ilvl w:val="1"/>
          <w:numId w:val="1"/>
        </w:numPr>
        <w:tabs>
          <w:tab w:pos="2375" w:val="left" w:leader="none"/>
        </w:tabs>
        <w:spacing w:line="240" w:lineRule="auto" w:before="116" w:after="0"/>
        <w:ind w:left="2374" w:right="0" w:hanging="521"/>
        <w:jc w:val="both"/>
        <w:rPr>
          <w:color w:val="212121"/>
          <w:sz w:val="23"/>
        </w:rPr>
      </w:pPr>
      <w:r>
        <w:rPr>
          <w:color w:val="212121"/>
          <w:sz w:val="23"/>
        </w:rPr>
        <w:t>Amendment</w:t>
      </w:r>
      <w:r>
        <w:rPr>
          <w:color w:val="212121"/>
          <w:spacing w:val="-4"/>
          <w:sz w:val="23"/>
        </w:rPr>
        <w:t> </w:t>
      </w:r>
      <w:r>
        <w:rPr>
          <w:color w:val="212121"/>
          <w:sz w:val="23"/>
        </w:rPr>
        <w:t>Term</w:t>
      </w:r>
    </w:p>
    <w:p>
      <w:pPr>
        <w:pStyle w:val="BodyText"/>
        <w:spacing w:before="114"/>
        <w:ind w:left="2369" w:right="113" w:hanging="1"/>
        <w:jc w:val="both"/>
      </w:pPr>
      <w:r>
        <w:rPr>
          <w:color w:val="212121"/>
        </w:rPr>
        <w:t>The Parties' respective performances under this Amendment and the changes  to  the  Contract contained herein shall commence on the Amendment Effective Date shown on the Signature and Cover Page for this Amendment or </w:t>
      </w:r>
      <w:r>
        <w:rPr>
          <w:b/>
          <w:color w:val="212121"/>
          <w:sz w:val="22"/>
        </w:rPr>
        <w:t>April 17, 2017, </w:t>
      </w:r>
      <w:r>
        <w:rPr>
          <w:color w:val="212121"/>
        </w:rPr>
        <w:t>whichever is later  and shall terminate on the termination of the</w:t>
      </w:r>
      <w:r>
        <w:rPr>
          <w:color w:val="212121"/>
          <w:spacing w:val="10"/>
        </w:rPr>
        <w:t> </w:t>
      </w:r>
      <w:r>
        <w:rPr>
          <w:color w:val="212121"/>
        </w:rPr>
        <w:t>Contract.</w:t>
      </w:r>
    </w:p>
    <w:p>
      <w:pPr>
        <w:pStyle w:val="ListParagraph"/>
        <w:numPr>
          <w:ilvl w:val="0"/>
          <w:numId w:val="1"/>
        </w:numPr>
        <w:tabs>
          <w:tab w:pos="1847" w:val="left" w:leader="none"/>
          <w:tab w:pos="1848" w:val="left" w:leader="none"/>
        </w:tabs>
        <w:spacing w:line="240" w:lineRule="auto" w:before="128" w:after="0"/>
        <w:ind w:left="1847" w:right="0" w:hanging="523"/>
        <w:jc w:val="left"/>
        <w:rPr>
          <w:b/>
          <w:color w:val="212121"/>
          <w:sz w:val="19"/>
        </w:rPr>
      </w:pPr>
      <w:r>
        <w:rPr>
          <w:b/>
          <w:color w:val="212121"/>
          <w:w w:val="105"/>
          <w:sz w:val="22"/>
        </w:rPr>
        <w:t>PURPOSE</w:t>
      </w:r>
    </w:p>
    <w:p>
      <w:pPr>
        <w:pStyle w:val="BodyText"/>
        <w:spacing w:line="242" w:lineRule="auto" w:before="116"/>
        <w:ind w:left="1853" w:right="112" w:firstLine="5"/>
        <w:jc w:val="both"/>
      </w:pPr>
      <w:r>
        <w:rPr>
          <w:color w:val="212121"/>
        </w:rPr>
        <w:t>Provide early intervention services to eligible infants, toddlers, and their families, which are provided in accordance with Section 27-10.5-701, C.R.S. and Rules and Regulations 12 CCR 2509-10, Sections 7.900-7.994, as currently exist or may hereafter be promulgated  or amended, and federal regulations, 34 C.F.R., Part 303, Early Intervention Program for Infants and Toddlers with Disabilities. This amendment decreases the contract total for FYI 7 by $15,015, updates Exhibit F and removes Exhibit B.</w:t>
      </w:r>
    </w:p>
    <w:p>
      <w:pPr>
        <w:pStyle w:val="ListParagraph"/>
        <w:numPr>
          <w:ilvl w:val="0"/>
          <w:numId w:val="2"/>
        </w:numPr>
        <w:tabs>
          <w:tab w:pos="1848" w:val="left" w:leader="none"/>
          <w:tab w:pos="1849" w:val="left" w:leader="none"/>
        </w:tabs>
        <w:spacing w:line="240" w:lineRule="auto" w:before="79" w:after="0"/>
        <w:ind w:left="1848" w:right="0" w:hanging="530"/>
        <w:jc w:val="left"/>
        <w:rPr>
          <w:b/>
          <w:sz w:val="22"/>
        </w:rPr>
      </w:pPr>
      <w:r>
        <w:rPr>
          <w:b/>
          <w:color w:val="212121"/>
          <w:w w:val="105"/>
          <w:sz w:val="22"/>
        </w:rPr>
        <w:t>MODIFICATIONS</w:t>
      </w:r>
    </w:p>
    <w:p>
      <w:pPr>
        <w:pStyle w:val="BodyText"/>
        <w:spacing w:before="105"/>
        <w:ind w:left="1850"/>
        <w:jc w:val="both"/>
      </w:pPr>
      <w:r>
        <w:rPr>
          <w:color w:val="212121"/>
        </w:rPr>
        <w:t>The Contract and all prior amendments thereto, if any, are modified as follows:</w:t>
      </w:r>
    </w:p>
    <w:p>
      <w:pPr>
        <w:pStyle w:val="ListParagraph"/>
        <w:numPr>
          <w:ilvl w:val="1"/>
          <w:numId w:val="2"/>
        </w:numPr>
        <w:tabs>
          <w:tab w:pos="2369" w:val="left" w:leader="none"/>
        </w:tabs>
        <w:spacing w:line="240" w:lineRule="auto" w:before="127" w:after="0"/>
        <w:ind w:left="2368" w:right="0" w:hanging="520"/>
        <w:jc w:val="both"/>
        <w:rPr>
          <w:rFonts w:ascii="Arial"/>
          <w:b/>
          <w:color w:val="212121"/>
          <w:sz w:val="22"/>
        </w:rPr>
      </w:pPr>
      <w:r>
        <w:rPr>
          <w:b/>
          <w:color w:val="212121"/>
          <w:w w:val="105"/>
          <w:sz w:val="22"/>
        </w:rPr>
        <w:t>Decrease Contract Maximum Amount by $15,015 from $72,980 </w:t>
      </w:r>
      <w:r>
        <w:rPr>
          <w:rFonts w:ascii="Arial"/>
          <w:b/>
          <w:color w:val="212121"/>
          <w:w w:val="105"/>
          <w:sz w:val="20"/>
        </w:rPr>
        <w:t>to</w:t>
      </w:r>
      <w:r>
        <w:rPr>
          <w:rFonts w:ascii="Arial"/>
          <w:b/>
          <w:color w:val="212121"/>
          <w:spacing w:val="-4"/>
          <w:w w:val="105"/>
          <w:sz w:val="20"/>
        </w:rPr>
        <w:t> </w:t>
      </w:r>
      <w:r>
        <w:rPr>
          <w:b/>
          <w:color w:val="212121"/>
          <w:w w:val="105"/>
          <w:sz w:val="22"/>
        </w:rPr>
        <w:t>$57,965</w:t>
      </w:r>
    </w:p>
    <w:p>
      <w:pPr>
        <w:pStyle w:val="BodyText"/>
        <w:spacing w:line="242" w:lineRule="auto" w:before="121"/>
        <w:ind w:left="2368" w:right="106" w:hanging="5"/>
        <w:jc w:val="both"/>
      </w:pPr>
      <w:r>
        <w:rPr>
          <w:color w:val="212121"/>
        </w:rPr>
        <w:t>The Contract Maximum Amount table on the Contract's Signature and  Cover  Page  is hereby deleted and replaced with the Current Contract Maximum Amount table shown on  the Signature and Cover Page for this</w:t>
      </w:r>
      <w:r>
        <w:rPr>
          <w:color w:val="212121"/>
          <w:spacing w:val="6"/>
        </w:rPr>
        <w:t> </w:t>
      </w:r>
      <w:r>
        <w:rPr>
          <w:color w:val="212121"/>
        </w:rPr>
        <w:t>Amendment.</w:t>
      </w:r>
    </w:p>
    <w:p>
      <w:pPr>
        <w:pStyle w:val="ListParagraph"/>
        <w:numPr>
          <w:ilvl w:val="1"/>
          <w:numId w:val="2"/>
        </w:numPr>
        <w:tabs>
          <w:tab w:pos="2367" w:val="left" w:leader="none"/>
        </w:tabs>
        <w:spacing w:line="240" w:lineRule="auto" w:before="126" w:after="0"/>
        <w:ind w:left="2366" w:right="0" w:hanging="523"/>
        <w:jc w:val="both"/>
        <w:rPr>
          <w:b/>
          <w:color w:val="212121"/>
          <w:sz w:val="22"/>
        </w:rPr>
      </w:pPr>
      <w:r>
        <w:rPr>
          <w:b/>
          <w:color w:val="212121"/>
          <w:w w:val="105"/>
          <w:sz w:val="22"/>
        </w:rPr>
        <w:t>Exhibit B -  Budget Allocation</w:t>
      </w:r>
      <w:r>
        <w:rPr>
          <w:b/>
          <w:color w:val="212121"/>
          <w:spacing w:val="-37"/>
          <w:w w:val="105"/>
          <w:sz w:val="22"/>
        </w:rPr>
        <w:t> </w:t>
      </w:r>
      <w:r>
        <w:rPr>
          <w:b/>
          <w:color w:val="212121"/>
          <w:w w:val="105"/>
          <w:sz w:val="22"/>
        </w:rPr>
        <w:t>Spreadsheet</w:t>
      </w:r>
    </w:p>
    <w:p>
      <w:pPr>
        <w:pStyle w:val="BodyText"/>
        <w:spacing w:before="6"/>
        <w:ind w:left="2366"/>
        <w:jc w:val="both"/>
      </w:pPr>
      <w:r>
        <w:rPr>
          <w:color w:val="212121"/>
        </w:rPr>
        <w:t>Exhibit B -  is hereby removed from the original contract.</w:t>
      </w:r>
    </w:p>
    <w:p>
      <w:pPr>
        <w:pStyle w:val="BodyText"/>
        <w:spacing w:before="1"/>
        <w:rPr>
          <w:sz w:val="24"/>
        </w:rPr>
      </w:pPr>
    </w:p>
    <w:p>
      <w:pPr>
        <w:pStyle w:val="ListParagraph"/>
        <w:numPr>
          <w:ilvl w:val="1"/>
          <w:numId w:val="2"/>
        </w:numPr>
        <w:tabs>
          <w:tab w:pos="2367" w:val="left" w:leader="none"/>
        </w:tabs>
        <w:spacing w:line="240" w:lineRule="auto" w:before="0" w:after="0"/>
        <w:ind w:left="2366" w:right="0" w:hanging="527"/>
        <w:jc w:val="both"/>
        <w:rPr>
          <w:b/>
          <w:color w:val="212121"/>
          <w:sz w:val="22"/>
        </w:rPr>
      </w:pPr>
      <w:r>
        <w:rPr>
          <w:b/>
          <w:color w:val="212121"/>
          <w:w w:val="105"/>
          <w:sz w:val="22"/>
        </w:rPr>
        <w:t>Exhibit F -</w:t>
      </w:r>
      <w:r>
        <w:rPr>
          <w:b/>
          <w:color w:val="212121"/>
          <w:spacing w:val="35"/>
          <w:w w:val="105"/>
          <w:sz w:val="22"/>
        </w:rPr>
        <w:t> </w:t>
      </w:r>
      <w:r>
        <w:rPr>
          <w:b/>
          <w:color w:val="212121"/>
          <w:w w:val="105"/>
          <w:sz w:val="22"/>
        </w:rPr>
        <w:t>Budget</w:t>
      </w:r>
    </w:p>
    <w:p>
      <w:pPr>
        <w:pStyle w:val="BodyText"/>
        <w:spacing w:before="6"/>
        <w:ind w:left="2369" w:right="130" w:hanging="3"/>
        <w:jc w:val="both"/>
      </w:pPr>
      <w:r>
        <w:rPr>
          <w:color w:val="212121"/>
        </w:rPr>
        <w:t>Exhibit F - Amendment #2, which is attached and incorporated into this Amendment, replaces Exhibit F.</w:t>
      </w:r>
    </w:p>
    <w:p>
      <w:pPr>
        <w:spacing w:after="0"/>
        <w:jc w:val="both"/>
        <w:sectPr>
          <w:footerReference w:type="default" r:id="rId9"/>
          <w:pgSz w:w="12240" w:h="15840"/>
          <w:pgMar w:footer="1333" w:header="0" w:top="20" w:bottom="1520" w:left="0" w:right="1200"/>
          <w:pgNumType w:start="2"/>
        </w:sectPr>
      </w:pPr>
    </w:p>
    <w:p>
      <w:pPr>
        <w:pStyle w:val="BodyText"/>
        <w:spacing w:before="2"/>
        <w:rPr>
          <w:sz w:val="29"/>
        </w:rPr>
      </w:pPr>
    </w:p>
    <w:p>
      <w:pPr>
        <w:tabs>
          <w:tab w:pos="1872" w:val="left" w:leader="none"/>
        </w:tabs>
        <w:spacing w:before="90"/>
        <w:ind w:left="1351" w:right="0" w:firstLine="0"/>
        <w:jc w:val="left"/>
        <w:rPr>
          <w:b/>
          <w:sz w:val="23"/>
        </w:rPr>
      </w:pPr>
      <w:r>
        <w:rPr/>
        <w:pict>
          <v:line style="position:absolute;mso-position-horizontal-relative:page;mso-position-vertical-relative:paragraph;z-index:1216" from="1.43662pt,457.845737pt" to="1.43662pt,-16.635363pt" stroked="true" strokeweight=".71831pt" strokecolor="#000000">
            <v:stroke dashstyle="solid"/>
            <w10:wrap type="none"/>
          </v:line>
        </w:pict>
      </w:r>
      <w:r>
        <w:rPr>
          <w:b/>
          <w:color w:val="282828"/>
          <w:sz w:val="23"/>
        </w:rPr>
        <w:t>6.</w:t>
        <w:tab/>
        <w:t>LIMITS OF EFFECT AND ORDER OF</w:t>
      </w:r>
      <w:r>
        <w:rPr>
          <w:b/>
          <w:color w:val="282828"/>
          <w:spacing w:val="-23"/>
          <w:sz w:val="23"/>
        </w:rPr>
        <w:t> </w:t>
      </w:r>
      <w:r>
        <w:rPr>
          <w:b/>
          <w:color w:val="282828"/>
          <w:sz w:val="23"/>
        </w:rPr>
        <w:t>PRECEDENCE</w:t>
      </w:r>
    </w:p>
    <w:p>
      <w:pPr>
        <w:pStyle w:val="BodyText"/>
        <w:spacing w:before="108"/>
        <w:ind w:left="1869" w:right="98" w:firstLine="5"/>
        <w:jc w:val="both"/>
      </w:pPr>
      <w:r>
        <w:rPr>
          <w:color w:val="282828"/>
        </w:rPr>
        <w:t>This Amendment is incorporated by reference into the Contract</w:t>
      </w:r>
      <w:r>
        <w:rPr>
          <w:color w:val="414141"/>
        </w:rPr>
        <w:t>, </w:t>
      </w:r>
      <w:r>
        <w:rPr>
          <w:color w:val="282828"/>
        </w:rPr>
        <w:t>and the Contract and all prior amendments or other modifications to the Contract, if any, remain in full force and effect except  as specifically modified in this Amendment. Except for the Special Provisions contained in the Contract, in the event of any conflict, inconsistency, variance, or contradiction between the provisions of this Amendment and any of the provisions of the Contract or any prior modification to the Contract, the provisions of this Amendment shall in all respects supersede, govern, and control. The provisions of this Amendment shall only supersede</w:t>
      </w:r>
      <w:r>
        <w:rPr>
          <w:color w:val="414141"/>
        </w:rPr>
        <w:t>, </w:t>
      </w:r>
      <w:r>
        <w:rPr>
          <w:color w:val="282828"/>
        </w:rPr>
        <w:t>govern, and control over the Special Provisions contained in the Contract to the extent that this Amendment specifically modifies those Special</w:t>
      </w:r>
      <w:r>
        <w:rPr>
          <w:color w:val="282828"/>
          <w:spacing w:val="-36"/>
        </w:rPr>
        <w:t> </w:t>
      </w:r>
      <w:r>
        <w:rPr>
          <w:color w:val="282828"/>
        </w:rPr>
        <w:t>Provisions.</w:t>
      </w:r>
    </w:p>
    <w:p>
      <w:pPr>
        <w:spacing w:after="0"/>
        <w:jc w:val="both"/>
        <w:sectPr>
          <w:pgSz w:w="12240" w:h="15840"/>
          <w:pgMar w:header="0" w:footer="1333" w:top="840" w:bottom="1540" w:left="0" w:right="1220"/>
        </w:sectPr>
      </w:pPr>
    </w:p>
    <w:p>
      <w:pPr>
        <w:spacing w:before="71"/>
        <w:ind w:left="0" w:right="117" w:firstLine="0"/>
        <w:jc w:val="right"/>
        <w:rPr>
          <w:rFonts w:ascii="Arial"/>
          <w:b/>
          <w:sz w:val="13"/>
        </w:rPr>
      </w:pPr>
      <w:r>
        <w:rPr>
          <w:rFonts w:ascii="Arial"/>
          <w:b/>
          <w:color w:val="151515"/>
          <w:w w:val="105"/>
          <w:sz w:val="13"/>
        </w:rPr>
        <w:t>Exhibit F - Amendment #2</w:t>
      </w:r>
    </w:p>
    <w:p>
      <w:pPr>
        <w:pStyle w:val="BodyText"/>
        <w:rPr>
          <w:rFonts w:ascii="Arial"/>
          <w:b/>
          <w:sz w:val="20"/>
        </w:rPr>
      </w:pPr>
    </w:p>
    <w:p>
      <w:pPr>
        <w:spacing w:line="199" w:lineRule="auto" w:before="287"/>
        <w:ind w:left="902" w:right="680" w:firstLine="3778"/>
        <w:jc w:val="left"/>
        <w:rPr>
          <w:rFonts w:ascii="Arial"/>
          <w:b/>
          <w:sz w:val="19"/>
        </w:rPr>
      </w:pPr>
      <w:r>
        <w:rPr/>
        <w:pict>
          <v:line style="position:absolute;mso-position-horizontal-relative:page;mso-position-vertical-relative:paragraph;z-index:1264" from=".36pt,175.243796pt" to=".36pt,10.363796pt" stroked="true" strokeweight=".24pt" strokecolor="#000000">
            <v:stroke dashstyle="solid"/>
            <w10:wrap type="none"/>
          </v:line>
        </w:pict>
      </w:r>
      <w:r>
        <w:rPr>
          <w:rFonts w:ascii="Arial"/>
          <w:b/>
          <w:color w:val="151515"/>
          <w:w w:val="105"/>
          <w:sz w:val="19"/>
        </w:rPr>
        <w:t>Colorado</w:t>
      </w:r>
      <w:r>
        <w:rPr>
          <w:rFonts w:ascii="Arial"/>
          <w:b/>
          <w:color w:val="151515"/>
          <w:spacing w:val="-21"/>
          <w:w w:val="105"/>
          <w:sz w:val="19"/>
        </w:rPr>
        <w:t> </w:t>
      </w:r>
      <w:r>
        <w:rPr>
          <w:rFonts w:ascii="Arial"/>
          <w:b/>
          <w:color w:val="151515"/>
          <w:w w:val="105"/>
          <w:sz w:val="19"/>
        </w:rPr>
        <w:t>Department</w:t>
      </w:r>
      <w:r>
        <w:rPr>
          <w:rFonts w:ascii="Arial"/>
          <w:b/>
          <w:color w:val="151515"/>
          <w:spacing w:val="-16"/>
          <w:w w:val="105"/>
          <w:sz w:val="19"/>
        </w:rPr>
        <w:t> </w:t>
      </w:r>
      <w:r>
        <w:rPr>
          <w:rFonts w:ascii="Arial"/>
          <w:b/>
          <w:color w:val="151515"/>
          <w:w w:val="105"/>
          <w:sz w:val="19"/>
        </w:rPr>
        <w:t>of</w:t>
      </w:r>
      <w:r>
        <w:rPr>
          <w:rFonts w:ascii="Arial"/>
          <w:b/>
          <w:color w:val="151515"/>
          <w:spacing w:val="-24"/>
          <w:w w:val="105"/>
          <w:sz w:val="19"/>
        </w:rPr>
        <w:t> </w:t>
      </w:r>
      <w:r>
        <w:rPr>
          <w:rFonts w:ascii="Arial"/>
          <w:b/>
          <w:color w:val="151515"/>
          <w:w w:val="105"/>
          <w:sz w:val="19"/>
        </w:rPr>
        <w:t>Human</w:t>
      </w:r>
      <w:r>
        <w:rPr>
          <w:rFonts w:ascii="Arial"/>
          <w:b/>
          <w:color w:val="151515"/>
          <w:spacing w:val="-19"/>
          <w:w w:val="105"/>
          <w:sz w:val="19"/>
        </w:rPr>
        <w:t> </w:t>
      </w:r>
      <w:r>
        <w:rPr>
          <w:rFonts w:ascii="Arial"/>
          <w:b/>
          <w:color w:val="151515"/>
          <w:w w:val="105"/>
          <w:sz w:val="19"/>
        </w:rPr>
        <w:t>Services</w:t>
      </w:r>
      <w:r>
        <w:rPr>
          <w:rFonts w:ascii="Arial"/>
          <w:b/>
          <w:color w:val="151515"/>
          <w:spacing w:val="-1"/>
          <w:w w:val="96"/>
          <w:sz w:val="19"/>
        </w:rPr>
        <w:t> </w:t>
      </w:r>
      <w:r>
        <w:rPr>
          <w:rFonts w:ascii="Arial"/>
          <w:b/>
          <w:color w:val="151515"/>
          <w:spacing w:val="-1"/>
          <w:w w:val="96"/>
          <w:position w:val="-22"/>
          <w:sz w:val="19"/>
        </w:rPr>
        <w:drawing>
          <wp:inline distT="0" distB="0" distL="0" distR="0">
            <wp:extent cx="1694688" cy="341375"/>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11" cstate="print"/>
                    <a:stretch>
                      <a:fillRect/>
                    </a:stretch>
                  </pic:blipFill>
                  <pic:spPr>
                    <a:xfrm>
                      <a:off x="0" y="0"/>
                      <a:ext cx="1694688" cy="341375"/>
                    </a:xfrm>
                    <a:prstGeom prst="rect">
                      <a:avLst/>
                    </a:prstGeom>
                  </pic:spPr>
                </pic:pic>
              </a:graphicData>
            </a:graphic>
          </wp:inline>
        </w:drawing>
      </w:r>
      <w:r>
        <w:rPr>
          <w:rFonts w:ascii="Arial"/>
          <w:b/>
          <w:color w:val="151515"/>
          <w:spacing w:val="-1"/>
          <w:w w:val="96"/>
          <w:position w:val="-22"/>
          <w:sz w:val="19"/>
        </w:rPr>
      </w:r>
      <w:r>
        <w:rPr>
          <w:color w:val="151515"/>
          <w:spacing w:val="-1"/>
          <w:w w:val="96"/>
          <w:sz w:val="19"/>
        </w:rPr>
        <w:t>                                      </w:t>
      </w:r>
      <w:r>
        <w:rPr>
          <w:color w:val="151515"/>
          <w:spacing w:val="10"/>
          <w:w w:val="96"/>
          <w:sz w:val="19"/>
        </w:rPr>
        <w:t> </w:t>
      </w:r>
      <w:r>
        <w:rPr>
          <w:rFonts w:ascii="Arial"/>
          <w:b/>
          <w:color w:val="151515"/>
          <w:w w:val="105"/>
          <w:sz w:val="19"/>
        </w:rPr>
        <w:t>Office</w:t>
      </w:r>
      <w:r>
        <w:rPr>
          <w:rFonts w:ascii="Arial"/>
          <w:b/>
          <w:color w:val="151515"/>
          <w:spacing w:val="-26"/>
          <w:w w:val="105"/>
          <w:sz w:val="19"/>
        </w:rPr>
        <w:t> </w:t>
      </w:r>
      <w:r>
        <w:rPr>
          <w:rFonts w:ascii="Arial"/>
          <w:b/>
          <w:color w:val="151515"/>
          <w:w w:val="105"/>
          <w:sz w:val="19"/>
        </w:rPr>
        <w:t>of</w:t>
      </w:r>
      <w:r>
        <w:rPr>
          <w:rFonts w:ascii="Arial"/>
          <w:b/>
          <w:color w:val="151515"/>
          <w:spacing w:val="-21"/>
          <w:w w:val="105"/>
          <w:sz w:val="19"/>
        </w:rPr>
        <w:t> </w:t>
      </w:r>
      <w:r>
        <w:rPr>
          <w:rFonts w:ascii="Arial"/>
          <w:b/>
          <w:color w:val="151515"/>
          <w:w w:val="105"/>
          <w:sz w:val="19"/>
        </w:rPr>
        <w:t>Early</w:t>
      </w:r>
      <w:r>
        <w:rPr>
          <w:rFonts w:ascii="Arial"/>
          <w:b/>
          <w:color w:val="151515"/>
          <w:spacing w:val="-31"/>
          <w:w w:val="105"/>
          <w:sz w:val="19"/>
        </w:rPr>
        <w:t> </w:t>
      </w:r>
      <w:r>
        <w:rPr>
          <w:rFonts w:ascii="Arial"/>
          <w:b/>
          <w:color w:val="151515"/>
          <w:w w:val="105"/>
          <w:sz w:val="19"/>
        </w:rPr>
        <w:t>Childhood</w:t>
      </w:r>
    </w:p>
    <w:p>
      <w:pPr>
        <w:spacing w:line="98" w:lineRule="exact" w:before="0"/>
        <w:ind w:left="4862" w:right="0" w:firstLine="0"/>
        <w:jc w:val="left"/>
        <w:rPr>
          <w:rFonts w:ascii="Arial"/>
          <w:b/>
          <w:sz w:val="19"/>
        </w:rPr>
      </w:pPr>
      <w:r>
        <w:rPr/>
        <w:pict>
          <v:shape style="position:absolute;margin-left:35.880001pt;margin-top:9.120pt;width:257.4pt;height:93.75pt;mso-position-horizontal-relative:page;mso-position-vertical-relative:paragraph;z-index:0;mso-wrap-distance-left:0;mso-wrap-distance-right: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95"/>
                    <w:gridCol w:w="3322"/>
                  </w:tblGrid>
                  <w:tr>
                    <w:trPr>
                      <w:trHeight w:val="580" w:hRule="atLeast"/>
                    </w:trPr>
                    <w:tc>
                      <w:tcPr>
                        <w:tcW w:w="1795" w:type="dxa"/>
                        <w:tcBorders>
                          <w:left w:val="single" w:sz="12" w:space="0" w:color="000000"/>
                        </w:tcBorders>
                      </w:tcPr>
                      <w:p>
                        <w:pPr>
                          <w:pStyle w:val="TableParagraph"/>
                          <w:spacing w:before="9"/>
                          <w:rPr>
                            <w:b/>
                            <w:sz w:val="19"/>
                          </w:rPr>
                        </w:pPr>
                      </w:p>
                      <w:p>
                        <w:pPr>
                          <w:pStyle w:val="TableParagraph"/>
                          <w:ind w:left="283" w:right="286"/>
                          <w:jc w:val="center"/>
                          <w:rPr>
                            <w:b/>
                            <w:sz w:val="13"/>
                          </w:rPr>
                        </w:pPr>
                        <w:r>
                          <w:rPr>
                            <w:b/>
                            <w:color w:val="151515"/>
                            <w:w w:val="110"/>
                            <w:sz w:val="13"/>
                          </w:rPr>
                          <w:t>Contractor Name</w:t>
                        </w:r>
                      </w:p>
                    </w:tc>
                    <w:tc>
                      <w:tcPr>
                        <w:tcW w:w="3322" w:type="dxa"/>
                      </w:tcPr>
                      <w:p>
                        <w:pPr>
                          <w:pStyle w:val="TableParagraph"/>
                          <w:spacing w:line="307" w:lineRule="auto" w:before="118"/>
                          <w:ind w:left="1241" w:hanging="1080"/>
                          <w:rPr>
                            <w:sz w:val="14"/>
                          </w:rPr>
                        </w:pPr>
                        <w:r>
                          <w:rPr>
                            <w:color w:val="2D2D2D"/>
                            <w:sz w:val="14"/>
                          </w:rPr>
                          <w:t>Southern Colorado Developmental Disabilities </w:t>
                        </w:r>
                        <w:r>
                          <w:rPr>
                            <w:color w:val="2D2D2D"/>
                            <w:w w:val="95"/>
                            <w:sz w:val="14"/>
                          </w:rPr>
                          <w:t>Services, Inc.</w:t>
                        </w:r>
                      </w:p>
                    </w:tc>
                  </w:tr>
                  <w:tr>
                    <w:trPr>
                      <w:trHeight w:val="580" w:hRule="atLeast"/>
                    </w:trPr>
                    <w:tc>
                      <w:tcPr>
                        <w:tcW w:w="1795" w:type="dxa"/>
                        <w:tcBorders>
                          <w:left w:val="single" w:sz="12" w:space="0" w:color="000000"/>
                        </w:tcBorders>
                      </w:tcPr>
                      <w:p>
                        <w:pPr>
                          <w:pStyle w:val="TableParagraph"/>
                          <w:spacing w:before="9"/>
                          <w:rPr>
                            <w:b/>
                            <w:sz w:val="19"/>
                          </w:rPr>
                        </w:pPr>
                      </w:p>
                      <w:p>
                        <w:pPr>
                          <w:pStyle w:val="TableParagraph"/>
                          <w:ind w:left="283" w:right="283"/>
                          <w:jc w:val="center"/>
                          <w:rPr>
                            <w:b/>
                            <w:sz w:val="13"/>
                          </w:rPr>
                        </w:pPr>
                        <w:r>
                          <w:rPr>
                            <w:b/>
                            <w:color w:val="151515"/>
                            <w:w w:val="110"/>
                            <w:sz w:val="13"/>
                          </w:rPr>
                          <w:t>Budget Period</w:t>
                        </w:r>
                      </w:p>
                    </w:tc>
                    <w:tc>
                      <w:tcPr>
                        <w:tcW w:w="3322" w:type="dxa"/>
                      </w:tcPr>
                      <w:p>
                        <w:pPr>
                          <w:pStyle w:val="TableParagraph"/>
                          <w:spacing w:before="5"/>
                          <w:rPr>
                            <w:b/>
                            <w:sz w:val="19"/>
                          </w:rPr>
                        </w:pPr>
                      </w:p>
                      <w:p>
                        <w:pPr>
                          <w:pStyle w:val="TableParagraph"/>
                          <w:ind w:left="945" w:right="951"/>
                          <w:jc w:val="center"/>
                          <w:rPr>
                            <w:sz w:val="14"/>
                          </w:rPr>
                        </w:pPr>
                        <w:r>
                          <w:rPr>
                            <w:color w:val="2D2D2D"/>
                            <w:w w:val="105"/>
                            <w:sz w:val="14"/>
                          </w:rPr>
                          <w:t>July 2016-June 2017</w:t>
                        </w:r>
                      </w:p>
                    </w:tc>
                  </w:tr>
                  <w:tr>
                    <w:trPr>
                      <w:trHeight w:val="580" w:hRule="atLeast"/>
                    </w:trPr>
                    <w:tc>
                      <w:tcPr>
                        <w:tcW w:w="1795" w:type="dxa"/>
                        <w:tcBorders>
                          <w:left w:val="single" w:sz="12" w:space="0" w:color="000000"/>
                          <w:bottom w:val="single" w:sz="12" w:space="0" w:color="000000"/>
                        </w:tcBorders>
                      </w:tcPr>
                      <w:p>
                        <w:pPr>
                          <w:pStyle w:val="TableParagraph"/>
                          <w:spacing w:before="2"/>
                          <w:rPr>
                            <w:b/>
                            <w:sz w:val="20"/>
                          </w:rPr>
                        </w:pPr>
                      </w:p>
                      <w:p>
                        <w:pPr>
                          <w:pStyle w:val="TableParagraph"/>
                          <w:spacing w:before="1"/>
                          <w:ind w:left="281" w:right="286"/>
                          <w:jc w:val="center"/>
                          <w:rPr>
                            <w:b/>
                            <w:sz w:val="13"/>
                          </w:rPr>
                        </w:pPr>
                        <w:r>
                          <w:rPr>
                            <w:b/>
                            <w:color w:val="151515"/>
                            <w:w w:val="110"/>
                            <w:sz w:val="13"/>
                          </w:rPr>
                          <w:t>Project Name</w:t>
                        </w:r>
                      </w:p>
                    </w:tc>
                    <w:tc>
                      <w:tcPr>
                        <w:tcW w:w="3322" w:type="dxa"/>
                        <w:tcBorders>
                          <w:bottom w:val="single" w:sz="6" w:space="0" w:color="000000"/>
                        </w:tcBorders>
                      </w:tcPr>
                      <w:p>
                        <w:pPr>
                          <w:pStyle w:val="TableParagraph"/>
                          <w:spacing w:before="9"/>
                          <w:rPr>
                            <w:b/>
                            <w:sz w:val="19"/>
                          </w:rPr>
                        </w:pPr>
                      </w:p>
                      <w:p>
                        <w:pPr>
                          <w:pStyle w:val="TableParagraph"/>
                          <w:spacing w:before="1"/>
                          <w:ind w:left="936" w:right="951"/>
                          <w:jc w:val="center"/>
                          <w:rPr>
                            <w:sz w:val="14"/>
                          </w:rPr>
                        </w:pPr>
                        <w:r>
                          <w:rPr>
                            <w:color w:val="2D2D2D"/>
                            <w:w w:val="105"/>
                            <w:sz w:val="14"/>
                          </w:rPr>
                          <w:t>Early Intervention</w:t>
                        </w:r>
                      </w:p>
                    </w:tc>
                  </w:tr>
                </w:tbl>
                <w:p>
                  <w:pPr>
                    <w:pStyle w:val="BodyText"/>
                  </w:pPr>
                </w:p>
              </w:txbxContent>
            </v:textbox>
            <w10:wrap type="topAndBottom"/>
          </v:shape>
        </w:pict>
      </w:r>
      <w:r>
        <w:rPr/>
        <w:pict>
          <v:shape style="position:absolute;margin-left:354.720001pt;margin-top:9.120pt;width:225.6pt;height:62.4pt;mso-position-horizontal-relative:page;mso-position-vertical-relative:paragraph;z-index:0;mso-wrap-distance-left:0;mso-wrap-distance-right: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8"/>
                    <w:gridCol w:w="2506"/>
                  </w:tblGrid>
                  <w:tr>
                    <w:trPr>
                      <w:trHeight w:val="580" w:hRule="atLeast"/>
                    </w:trPr>
                    <w:tc>
                      <w:tcPr>
                        <w:tcW w:w="1978" w:type="dxa"/>
                      </w:tcPr>
                      <w:p>
                        <w:pPr>
                          <w:pStyle w:val="TableParagraph"/>
                          <w:spacing w:line="355" w:lineRule="auto" w:before="113"/>
                          <w:ind w:left="222" w:right="146" w:hanging="60"/>
                          <w:rPr>
                            <w:b/>
                            <w:sz w:val="13"/>
                          </w:rPr>
                        </w:pPr>
                        <w:r>
                          <w:rPr>
                            <w:b/>
                            <w:color w:val="151515"/>
                            <w:w w:val="110"/>
                            <w:sz w:val="13"/>
                          </w:rPr>
                          <w:t>Program Contact Name, Title, Phone and Email</w:t>
                        </w:r>
                      </w:p>
                    </w:tc>
                    <w:tc>
                      <w:tcPr>
                        <w:tcW w:w="2506" w:type="dxa"/>
                      </w:tcPr>
                      <w:p>
                        <w:pPr>
                          <w:pStyle w:val="TableParagraph"/>
                          <w:spacing w:line="278" w:lineRule="auto" w:before="17"/>
                          <w:ind w:left="833" w:right="721" w:hanging="67"/>
                          <w:rPr>
                            <w:sz w:val="14"/>
                          </w:rPr>
                        </w:pPr>
                        <w:r>
                          <w:rPr>
                            <w:color w:val="2D2D2D"/>
                            <w:w w:val="90"/>
                            <w:sz w:val="14"/>
                          </w:rPr>
                          <w:t>Duane Roy, CEO </w:t>
                        </w:r>
                        <w:r>
                          <w:rPr>
                            <w:color w:val="2D2D2D"/>
                            <w:w w:val="95"/>
                            <w:sz w:val="14"/>
                          </w:rPr>
                          <w:t>719-846-4409</w:t>
                        </w:r>
                      </w:p>
                      <w:p>
                        <w:pPr>
                          <w:pStyle w:val="TableParagraph"/>
                          <w:spacing w:before="6"/>
                          <w:ind w:left="772"/>
                          <w:rPr>
                            <w:sz w:val="14"/>
                          </w:rPr>
                        </w:pPr>
                        <w:hyperlink r:id="rId12">
                          <w:r>
                            <w:rPr>
                              <w:color w:val="2D2D2D"/>
                              <w:sz w:val="14"/>
                            </w:rPr>
                            <w:t>droy@scds.com</w:t>
                          </w:r>
                        </w:hyperlink>
                      </w:p>
                    </w:tc>
                  </w:tr>
                  <w:tr>
                    <w:trPr>
                      <w:trHeight w:val="580" w:hRule="atLeast"/>
                    </w:trPr>
                    <w:tc>
                      <w:tcPr>
                        <w:tcW w:w="1978" w:type="dxa"/>
                        <w:tcBorders>
                          <w:bottom w:val="single" w:sz="4" w:space="0" w:color="000000"/>
                        </w:tcBorders>
                      </w:tcPr>
                      <w:p>
                        <w:pPr>
                          <w:pStyle w:val="TableParagraph"/>
                          <w:spacing w:line="355" w:lineRule="auto" w:before="117"/>
                          <w:ind w:left="417" w:hanging="336"/>
                          <w:rPr>
                            <w:b/>
                            <w:sz w:val="13"/>
                          </w:rPr>
                        </w:pPr>
                        <w:r>
                          <w:rPr>
                            <w:b/>
                            <w:color w:val="151515"/>
                            <w:w w:val="110"/>
                            <w:sz w:val="13"/>
                          </w:rPr>
                          <w:t>Fiscal Contact Name, Title, Phone and Email</w:t>
                        </w:r>
                      </w:p>
                    </w:tc>
                    <w:tc>
                      <w:tcPr>
                        <w:tcW w:w="2506" w:type="dxa"/>
                      </w:tcPr>
                      <w:p>
                        <w:pPr>
                          <w:pStyle w:val="TableParagraph"/>
                          <w:spacing w:line="285" w:lineRule="auto" w:before="17"/>
                          <w:ind w:left="660" w:right="645" w:hanging="20"/>
                          <w:jc w:val="center"/>
                          <w:rPr>
                            <w:sz w:val="14"/>
                          </w:rPr>
                        </w:pPr>
                        <w:r>
                          <w:rPr>
                            <w:color w:val="2D2D2D"/>
                            <w:w w:val="95"/>
                            <w:sz w:val="14"/>
                          </w:rPr>
                          <w:t>Mary Beach, CFO 719-846-3391 </w:t>
                        </w:r>
                        <w:r>
                          <w:rPr>
                            <w:color w:val="2D2D2D"/>
                            <w:w w:val="95"/>
                            <w:sz w:val="10"/>
                          </w:rPr>
                          <w:t>X </w:t>
                        </w:r>
                        <w:r>
                          <w:rPr>
                            <w:color w:val="2D2D2D"/>
                            <w:w w:val="95"/>
                            <w:sz w:val="14"/>
                          </w:rPr>
                          <w:t>101</w:t>
                        </w:r>
                      </w:p>
                      <w:p>
                        <w:pPr>
                          <w:pStyle w:val="TableParagraph"/>
                          <w:spacing w:line="157" w:lineRule="exact"/>
                          <w:ind w:left="466" w:right="475"/>
                          <w:jc w:val="center"/>
                          <w:rPr>
                            <w:sz w:val="14"/>
                          </w:rPr>
                        </w:pPr>
                        <w:hyperlink r:id="rId13">
                          <w:r>
                            <w:rPr>
                              <w:color w:val="2D2D2D"/>
                              <w:sz w:val="14"/>
                            </w:rPr>
                            <w:t>marybeach@scdds.com</w:t>
                          </w:r>
                        </w:hyperlink>
                      </w:p>
                    </w:tc>
                  </w:tr>
                </w:tbl>
                <w:p>
                  <w:pPr>
                    <w:pStyle w:val="BodyText"/>
                  </w:pPr>
                </w:p>
              </w:txbxContent>
            </v:textbox>
            <w10:wrap type="topAndBottom"/>
          </v:shape>
        </w:pict>
      </w:r>
      <w:r>
        <w:rPr>
          <w:rFonts w:ascii="Arial"/>
          <w:b/>
          <w:color w:val="151515"/>
          <w:sz w:val="19"/>
        </w:rPr>
        <w:t>BUDGET WITH JUSTIFICATION FORM</w:t>
      </w:r>
    </w:p>
    <w:p>
      <w:pPr>
        <w:pStyle w:val="BodyText"/>
        <w:spacing w:before="9"/>
        <w:rPr>
          <w:rFonts w:ascii="Arial"/>
          <w:b/>
          <w:sz w:val="7"/>
        </w:rPr>
      </w:pPr>
    </w:p>
    <w:p>
      <w:pPr>
        <w:pStyle w:val="BodyText"/>
        <w:spacing w:line="34" w:lineRule="exact"/>
        <w:ind w:left="703"/>
        <w:rPr>
          <w:rFonts w:ascii="Arial"/>
          <w:sz w:val="3"/>
        </w:rPr>
      </w:pPr>
      <w:r>
        <w:rPr>
          <w:rFonts w:ascii="Arial"/>
          <w:position w:val="0"/>
          <w:sz w:val="3"/>
        </w:rPr>
        <w:pict>
          <v:group style="width:545.550pt;height:1.7pt;mso-position-horizontal-relative:char;mso-position-vertical-relative:line" coordorigin="0,0" coordsize="10911,34">
            <v:line style="position:absolute" from="17,17" to="10894,17" stroked="true" strokeweight="1.68pt" strokecolor="#000000">
              <v:stroke dashstyle="solid"/>
            </v:line>
          </v:group>
        </w:pict>
      </w:r>
      <w:r>
        <w:rPr>
          <w:rFonts w:ascii="Arial"/>
          <w:position w:val="0"/>
          <w:sz w:val="3"/>
        </w:rPr>
      </w:r>
    </w:p>
    <w:p>
      <w:pPr>
        <w:pStyle w:val="BodyText"/>
        <w:spacing w:before="10"/>
        <w:rPr>
          <w:rFonts w:ascii="Arial"/>
          <w:b/>
          <w:sz w:val="9"/>
        </w:rPr>
      </w:pPr>
    </w:p>
    <w:tbl>
      <w:tblPr>
        <w:tblW w:w="0" w:type="auto"/>
        <w:jc w:val="left"/>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274"/>
        <w:gridCol w:w="1632"/>
      </w:tblGrid>
      <w:tr>
        <w:trPr>
          <w:trHeight w:val="200" w:hRule="atLeast"/>
        </w:trPr>
        <w:tc>
          <w:tcPr>
            <w:tcW w:w="10906" w:type="dxa"/>
            <w:gridSpan w:val="2"/>
            <w:tcBorders>
              <w:left w:val="single" w:sz="18" w:space="0" w:color="000000"/>
            </w:tcBorders>
          </w:tcPr>
          <w:p>
            <w:pPr>
              <w:pStyle w:val="TableParagraph"/>
              <w:spacing w:line="178" w:lineRule="exact" w:before="17"/>
              <w:ind w:left="4500" w:right="4491"/>
              <w:jc w:val="center"/>
              <w:rPr>
                <w:b/>
                <w:sz w:val="16"/>
              </w:rPr>
            </w:pPr>
            <w:r>
              <w:rPr>
                <w:b/>
                <w:color w:val="151515"/>
                <w:sz w:val="16"/>
              </w:rPr>
              <w:t>Expenditure  Categories</w:t>
            </w:r>
          </w:p>
        </w:tc>
      </w:tr>
      <w:tr>
        <w:trPr>
          <w:trHeight w:val="200" w:hRule="atLeast"/>
        </w:trPr>
        <w:tc>
          <w:tcPr>
            <w:tcW w:w="9274" w:type="dxa"/>
            <w:tcBorders>
              <w:left w:val="single" w:sz="18" w:space="0" w:color="000000"/>
            </w:tcBorders>
          </w:tcPr>
          <w:p>
            <w:pPr>
              <w:pStyle w:val="TableParagraph"/>
              <w:spacing w:line="173" w:lineRule="exact" w:before="17"/>
              <w:ind w:left="2967"/>
              <w:rPr>
                <w:b/>
                <w:sz w:val="16"/>
              </w:rPr>
            </w:pPr>
            <w:r>
              <w:rPr>
                <w:b/>
                <w:color w:val="151515"/>
                <w:w w:val="105"/>
                <w:sz w:val="16"/>
              </w:rPr>
              <w:t>State General Funds Service Coordination</w:t>
            </w:r>
          </w:p>
        </w:tc>
        <w:tc>
          <w:tcPr>
            <w:tcW w:w="1632" w:type="dxa"/>
          </w:tcPr>
          <w:p>
            <w:pPr>
              <w:pStyle w:val="TableParagraph"/>
              <w:spacing w:line="190" w:lineRule="exact"/>
              <w:ind w:left="485"/>
              <w:rPr>
                <w:b/>
                <w:sz w:val="16"/>
              </w:rPr>
            </w:pPr>
            <w:r>
              <w:rPr>
                <w:b/>
                <w:color w:val="151515"/>
                <w:sz w:val="18"/>
              </w:rPr>
              <w:t>FY </w:t>
            </w:r>
            <w:r>
              <w:rPr>
                <w:b/>
                <w:color w:val="151515"/>
                <w:sz w:val="16"/>
              </w:rPr>
              <w:t>2017</w:t>
            </w:r>
          </w:p>
        </w:tc>
      </w:tr>
      <w:tr>
        <w:trPr>
          <w:trHeight w:val="180" w:hRule="atLeast"/>
        </w:trPr>
        <w:tc>
          <w:tcPr>
            <w:tcW w:w="9274" w:type="dxa"/>
            <w:tcBorders>
              <w:left w:val="single" w:sz="12" w:space="0" w:color="000000"/>
            </w:tcBorders>
          </w:tcPr>
          <w:p>
            <w:pPr>
              <w:pStyle w:val="TableParagraph"/>
              <w:spacing w:before="21"/>
              <w:ind w:left="3134" w:right="3116"/>
              <w:jc w:val="center"/>
              <w:rPr>
                <w:b/>
                <w:sz w:val="13"/>
              </w:rPr>
            </w:pPr>
            <w:r>
              <w:rPr>
                <w:b/>
                <w:color w:val="151515"/>
                <w:w w:val="105"/>
                <w:sz w:val="13"/>
              </w:rPr>
              <w:t>Description of Work</w:t>
            </w:r>
          </w:p>
        </w:tc>
        <w:tc>
          <w:tcPr>
            <w:tcW w:w="1632" w:type="dxa"/>
          </w:tcPr>
          <w:p>
            <w:pPr>
              <w:pStyle w:val="TableParagraph"/>
              <w:spacing w:line="145" w:lineRule="exact" w:before="26"/>
              <w:ind w:left="14"/>
              <w:rPr>
                <w:b/>
                <w:sz w:val="13"/>
              </w:rPr>
            </w:pPr>
            <w:r>
              <w:rPr>
                <w:b/>
                <w:color w:val="151515"/>
                <w:sz w:val="13"/>
              </w:rPr>
              <w:t>Funding Amount</w:t>
            </w:r>
          </w:p>
        </w:tc>
      </w:tr>
      <w:tr>
        <w:trPr>
          <w:trHeight w:val="720" w:hRule="atLeast"/>
        </w:trPr>
        <w:tc>
          <w:tcPr>
            <w:tcW w:w="9274" w:type="dxa"/>
            <w:tcBorders>
              <w:left w:val="single" w:sz="12" w:space="0" w:color="000000"/>
            </w:tcBorders>
          </w:tcPr>
          <w:p>
            <w:pPr>
              <w:pStyle w:val="TableParagraph"/>
              <w:spacing w:line="304" w:lineRule="auto" w:before="74"/>
              <w:ind w:left="49" w:right="68" w:firstLine="1"/>
              <w:rPr>
                <w:sz w:val="14"/>
              </w:rPr>
            </w:pPr>
            <w:r>
              <w:rPr>
                <w:color w:val="2D2D2D"/>
                <w:w w:val="105"/>
                <w:sz w:val="14"/>
              </w:rPr>
              <w:t>Paid as fixed price at rate of 1/12 per month. Provide Service Coordination activities including working with families from initial referral through</w:t>
            </w:r>
            <w:r>
              <w:rPr>
                <w:color w:val="2D2D2D"/>
                <w:spacing w:val="-10"/>
                <w:w w:val="105"/>
                <w:sz w:val="14"/>
              </w:rPr>
              <w:t> </w:t>
            </w:r>
            <w:r>
              <w:rPr>
                <w:color w:val="2D2D2D"/>
                <w:w w:val="105"/>
                <w:sz w:val="14"/>
              </w:rPr>
              <w:t>evaluation;</w:t>
            </w:r>
            <w:r>
              <w:rPr>
                <w:color w:val="2D2D2D"/>
                <w:spacing w:val="-10"/>
                <w:w w:val="105"/>
                <w:sz w:val="14"/>
              </w:rPr>
              <w:t> </w:t>
            </w:r>
            <w:r>
              <w:rPr>
                <w:color w:val="2D2D2D"/>
                <w:w w:val="105"/>
                <w:sz w:val="14"/>
              </w:rPr>
              <w:t>to</w:t>
            </w:r>
            <w:r>
              <w:rPr>
                <w:color w:val="2D2D2D"/>
                <w:spacing w:val="-1"/>
                <w:w w:val="105"/>
                <w:sz w:val="14"/>
              </w:rPr>
              <w:t> </w:t>
            </w:r>
            <w:r>
              <w:rPr>
                <w:color w:val="2D2D2D"/>
                <w:w w:val="105"/>
                <w:sz w:val="14"/>
              </w:rPr>
              <w:t>ensure</w:t>
            </w:r>
            <w:r>
              <w:rPr>
                <w:color w:val="2D2D2D"/>
                <w:spacing w:val="-13"/>
                <w:w w:val="105"/>
                <w:sz w:val="14"/>
              </w:rPr>
              <w:t> </w:t>
            </w:r>
            <w:r>
              <w:rPr>
                <w:color w:val="2D2D2D"/>
                <w:w w:val="105"/>
                <w:sz w:val="14"/>
              </w:rPr>
              <w:t>the</w:t>
            </w:r>
            <w:r>
              <w:rPr>
                <w:color w:val="2D2D2D"/>
                <w:spacing w:val="0"/>
                <w:w w:val="105"/>
                <w:sz w:val="14"/>
              </w:rPr>
              <w:t> </w:t>
            </w:r>
            <w:r>
              <w:rPr>
                <w:color w:val="2D2D2D"/>
                <w:w w:val="105"/>
                <w:sz w:val="14"/>
              </w:rPr>
              <w:t>IFSP</w:t>
            </w:r>
            <w:r>
              <w:rPr>
                <w:color w:val="2D2D2D"/>
                <w:spacing w:val="-13"/>
                <w:w w:val="105"/>
                <w:sz w:val="14"/>
              </w:rPr>
              <w:t> </w:t>
            </w:r>
            <w:r>
              <w:rPr>
                <w:color w:val="2D2D2D"/>
                <w:w w:val="105"/>
                <w:sz w:val="14"/>
              </w:rPr>
              <w:t>is</w:t>
            </w:r>
            <w:r>
              <w:rPr>
                <w:color w:val="2D2D2D"/>
                <w:spacing w:val="-13"/>
                <w:w w:val="105"/>
                <w:sz w:val="14"/>
              </w:rPr>
              <w:t> </w:t>
            </w:r>
            <w:r>
              <w:rPr>
                <w:color w:val="2D2D2D"/>
                <w:w w:val="105"/>
                <w:sz w:val="14"/>
              </w:rPr>
              <w:t>completed;</w:t>
            </w:r>
            <w:r>
              <w:rPr>
                <w:color w:val="2D2D2D"/>
                <w:spacing w:val="-7"/>
                <w:w w:val="105"/>
                <w:sz w:val="14"/>
              </w:rPr>
              <w:t> </w:t>
            </w:r>
            <w:r>
              <w:rPr>
                <w:color w:val="2D2D2D"/>
                <w:w w:val="105"/>
                <w:sz w:val="14"/>
              </w:rPr>
              <w:t>help</w:t>
            </w:r>
            <w:r>
              <w:rPr>
                <w:color w:val="2D2D2D"/>
                <w:spacing w:val="-13"/>
                <w:w w:val="105"/>
                <w:sz w:val="14"/>
              </w:rPr>
              <w:t> </w:t>
            </w:r>
            <w:r>
              <w:rPr>
                <w:color w:val="2D2D2D"/>
                <w:w w:val="105"/>
                <w:sz w:val="14"/>
              </w:rPr>
              <w:t>navigate</w:t>
            </w:r>
            <w:r>
              <w:rPr>
                <w:color w:val="2D2D2D"/>
                <w:spacing w:val="-9"/>
                <w:w w:val="105"/>
                <w:sz w:val="14"/>
              </w:rPr>
              <w:t> </w:t>
            </w:r>
            <w:r>
              <w:rPr>
                <w:color w:val="2D2D2D"/>
                <w:w w:val="105"/>
                <w:sz w:val="14"/>
              </w:rPr>
              <w:t>the</w:t>
            </w:r>
            <w:r>
              <w:rPr>
                <w:color w:val="2D2D2D"/>
                <w:spacing w:val="1"/>
                <w:w w:val="105"/>
                <w:sz w:val="14"/>
              </w:rPr>
              <w:t> </w:t>
            </w:r>
            <w:r>
              <w:rPr>
                <w:color w:val="2D2D2D"/>
                <w:w w:val="105"/>
                <w:sz w:val="14"/>
              </w:rPr>
              <w:t>system</w:t>
            </w:r>
            <w:r>
              <w:rPr>
                <w:color w:val="2D2D2D"/>
                <w:spacing w:val="-10"/>
                <w:w w:val="105"/>
                <w:sz w:val="14"/>
              </w:rPr>
              <w:t> </w:t>
            </w:r>
            <w:r>
              <w:rPr>
                <w:color w:val="2D2D2D"/>
                <w:w w:val="105"/>
                <w:sz w:val="14"/>
              </w:rPr>
              <w:t>for early</w:t>
            </w:r>
            <w:r>
              <w:rPr>
                <w:color w:val="2D2D2D"/>
                <w:spacing w:val="-13"/>
                <w:w w:val="105"/>
                <w:sz w:val="14"/>
              </w:rPr>
              <w:t> </w:t>
            </w:r>
            <w:r>
              <w:rPr>
                <w:color w:val="2D2D2D"/>
                <w:w w:val="105"/>
                <w:sz w:val="14"/>
              </w:rPr>
              <w:t>intervention</w:t>
            </w:r>
            <w:r>
              <w:rPr>
                <w:color w:val="2D2D2D"/>
                <w:spacing w:val="-3"/>
                <w:w w:val="105"/>
                <w:sz w:val="14"/>
              </w:rPr>
              <w:t> </w:t>
            </w:r>
            <w:r>
              <w:rPr>
                <w:color w:val="2D2D2D"/>
                <w:w w:val="105"/>
                <w:sz w:val="14"/>
              </w:rPr>
              <w:t>services</w:t>
            </w:r>
            <w:r>
              <w:rPr>
                <w:color w:val="2D2D2D"/>
                <w:spacing w:val="-9"/>
                <w:w w:val="105"/>
                <w:sz w:val="14"/>
              </w:rPr>
              <w:t> </w:t>
            </w:r>
            <w:r>
              <w:rPr>
                <w:color w:val="2D2D2D"/>
                <w:w w:val="105"/>
                <w:sz w:val="14"/>
              </w:rPr>
              <w:t>for</w:t>
            </w:r>
            <w:r>
              <w:rPr>
                <w:color w:val="2D2D2D"/>
                <w:spacing w:val="6"/>
                <w:w w:val="105"/>
                <w:sz w:val="14"/>
              </w:rPr>
              <w:t> </w:t>
            </w:r>
            <w:r>
              <w:rPr>
                <w:color w:val="2D2D2D"/>
                <w:w w:val="105"/>
                <w:sz w:val="14"/>
              </w:rPr>
              <w:t>the duration</w:t>
            </w:r>
            <w:r>
              <w:rPr>
                <w:color w:val="2D2D2D"/>
                <w:spacing w:val="-4"/>
                <w:w w:val="105"/>
                <w:sz w:val="14"/>
              </w:rPr>
              <w:t> </w:t>
            </w:r>
            <w:r>
              <w:rPr>
                <w:color w:val="2D2D2D"/>
                <w:w w:val="105"/>
                <w:sz w:val="14"/>
              </w:rPr>
              <w:t>of</w:t>
            </w:r>
            <w:r>
              <w:rPr>
                <w:color w:val="2D2D2D"/>
                <w:spacing w:val="-16"/>
                <w:w w:val="105"/>
                <w:sz w:val="14"/>
              </w:rPr>
              <w:t> </w:t>
            </w:r>
            <w:r>
              <w:rPr>
                <w:color w:val="2D2D2D"/>
                <w:w w:val="105"/>
                <w:sz w:val="14"/>
              </w:rPr>
              <w:t>the</w:t>
            </w:r>
            <w:r>
              <w:rPr>
                <w:color w:val="2D2D2D"/>
                <w:spacing w:val="-10"/>
                <w:w w:val="105"/>
                <w:sz w:val="14"/>
              </w:rPr>
              <w:t> </w:t>
            </w:r>
            <w:r>
              <w:rPr>
                <w:color w:val="2D2D2D"/>
                <w:w w:val="105"/>
                <w:sz w:val="14"/>
              </w:rPr>
              <w:t>open</w:t>
            </w:r>
            <w:r>
              <w:rPr>
                <w:color w:val="2D2D2D"/>
                <w:spacing w:val="-12"/>
                <w:w w:val="105"/>
                <w:sz w:val="14"/>
              </w:rPr>
              <w:t> </w:t>
            </w:r>
            <w:r>
              <w:rPr>
                <w:color w:val="2D2D2D"/>
                <w:w w:val="105"/>
                <w:sz w:val="14"/>
              </w:rPr>
              <w:t>case file;</w:t>
            </w:r>
            <w:r>
              <w:rPr>
                <w:color w:val="2D2D2D"/>
                <w:spacing w:val="-19"/>
                <w:w w:val="105"/>
                <w:sz w:val="14"/>
              </w:rPr>
              <w:t> </w:t>
            </w:r>
            <w:r>
              <w:rPr>
                <w:color w:val="2D2D2D"/>
                <w:w w:val="105"/>
                <w:sz w:val="14"/>
              </w:rPr>
              <w:t>specific</w:t>
            </w:r>
            <w:r>
              <w:rPr>
                <w:color w:val="2D2D2D"/>
                <w:spacing w:val="-4"/>
                <w:w w:val="105"/>
                <w:sz w:val="14"/>
              </w:rPr>
              <w:t> </w:t>
            </w:r>
            <w:r>
              <w:rPr>
                <w:color w:val="2D2D2D"/>
                <w:w w:val="105"/>
                <w:sz w:val="14"/>
              </w:rPr>
              <w:t>details</w:t>
            </w:r>
            <w:r>
              <w:rPr>
                <w:color w:val="2D2D2D"/>
                <w:spacing w:val="-11"/>
                <w:w w:val="105"/>
                <w:sz w:val="14"/>
              </w:rPr>
              <w:t> </w:t>
            </w:r>
            <w:r>
              <w:rPr>
                <w:color w:val="2D2D2D"/>
                <w:w w:val="105"/>
                <w:sz w:val="14"/>
              </w:rPr>
              <w:t>for</w:t>
            </w:r>
            <w:r>
              <w:rPr>
                <w:color w:val="2D2D2D"/>
                <w:spacing w:val="5"/>
                <w:w w:val="105"/>
                <w:sz w:val="14"/>
              </w:rPr>
              <w:t> </w:t>
            </w:r>
            <w:r>
              <w:rPr>
                <w:color w:val="2D2D2D"/>
                <w:w w:val="105"/>
                <w:sz w:val="14"/>
              </w:rPr>
              <w:t>service</w:t>
            </w:r>
            <w:r>
              <w:rPr>
                <w:color w:val="2D2D2D"/>
                <w:spacing w:val="-11"/>
                <w:w w:val="105"/>
                <w:sz w:val="14"/>
              </w:rPr>
              <w:t> </w:t>
            </w:r>
            <w:r>
              <w:rPr>
                <w:color w:val="2D2D2D"/>
                <w:w w:val="105"/>
                <w:sz w:val="14"/>
              </w:rPr>
              <w:t>coordination</w:t>
            </w:r>
            <w:r>
              <w:rPr>
                <w:color w:val="2D2D2D"/>
                <w:spacing w:val="-2"/>
                <w:w w:val="105"/>
                <w:sz w:val="14"/>
              </w:rPr>
              <w:t> </w:t>
            </w:r>
            <w:r>
              <w:rPr>
                <w:color w:val="2D2D2D"/>
                <w:w w:val="105"/>
                <w:sz w:val="14"/>
              </w:rPr>
              <w:t>can</w:t>
            </w:r>
            <w:r>
              <w:rPr>
                <w:color w:val="2D2D2D"/>
                <w:spacing w:val="-11"/>
                <w:w w:val="105"/>
                <w:sz w:val="14"/>
              </w:rPr>
              <w:t> </w:t>
            </w:r>
            <w:r>
              <w:rPr>
                <w:color w:val="2D2D2D"/>
                <w:w w:val="105"/>
                <w:sz w:val="14"/>
              </w:rPr>
              <w:t>be</w:t>
            </w:r>
            <w:r>
              <w:rPr>
                <w:color w:val="2D2D2D"/>
                <w:spacing w:val="-11"/>
                <w:w w:val="105"/>
                <w:sz w:val="14"/>
              </w:rPr>
              <w:t> </w:t>
            </w:r>
            <w:r>
              <w:rPr>
                <w:color w:val="2D2D2D"/>
                <w:w w:val="105"/>
                <w:sz w:val="14"/>
              </w:rPr>
              <w:t>found</w:t>
            </w:r>
            <w:r>
              <w:rPr>
                <w:color w:val="2D2D2D"/>
                <w:spacing w:val="-11"/>
                <w:w w:val="105"/>
                <w:sz w:val="14"/>
              </w:rPr>
              <w:t> </w:t>
            </w:r>
            <w:r>
              <w:rPr>
                <w:color w:val="2D2D2D"/>
                <w:w w:val="105"/>
                <w:sz w:val="14"/>
              </w:rPr>
              <w:t>in</w:t>
            </w:r>
            <w:r>
              <w:rPr>
                <w:color w:val="2D2D2D"/>
                <w:spacing w:val="-15"/>
                <w:w w:val="105"/>
                <w:sz w:val="14"/>
              </w:rPr>
              <w:t> </w:t>
            </w:r>
            <w:r>
              <w:rPr>
                <w:color w:val="2D2D2D"/>
                <w:w w:val="105"/>
                <w:sz w:val="14"/>
              </w:rPr>
              <w:t>Exhibits</w:t>
            </w:r>
            <w:r>
              <w:rPr>
                <w:color w:val="2D2D2D"/>
                <w:spacing w:val="-1"/>
                <w:w w:val="105"/>
                <w:sz w:val="14"/>
              </w:rPr>
              <w:t> </w:t>
            </w:r>
            <w:r>
              <w:rPr>
                <w:color w:val="2D2D2D"/>
                <w:w w:val="105"/>
                <w:sz w:val="14"/>
              </w:rPr>
              <w:t>A</w:t>
            </w:r>
            <w:r>
              <w:rPr>
                <w:color w:val="2D2D2D"/>
                <w:spacing w:val="-15"/>
                <w:w w:val="105"/>
                <w:sz w:val="14"/>
              </w:rPr>
              <w:t> </w:t>
            </w:r>
            <w:r>
              <w:rPr>
                <w:color w:val="2D2D2D"/>
                <w:w w:val="105"/>
                <w:sz w:val="14"/>
              </w:rPr>
              <w:t>and</w:t>
            </w:r>
            <w:r>
              <w:rPr>
                <w:color w:val="2D2D2D"/>
                <w:spacing w:val="-7"/>
                <w:w w:val="105"/>
                <w:sz w:val="14"/>
              </w:rPr>
              <w:t> </w:t>
            </w:r>
            <w:r>
              <w:rPr>
                <w:color w:val="2D2D2D"/>
                <w:w w:val="105"/>
                <w:sz w:val="14"/>
              </w:rPr>
              <w:t>B.</w:t>
            </w:r>
          </w:p>
        </w:tc>
        <w:tc>
          <w:tcPr>
            <w:tcW w:w="1632" w:type="dxa"/>
          </w:tcPr>
          <w:p>
            <w:pPr>
              <w:pStyle w:val="TableParagraph"/>
              <w:rPr>
                <w:b/>
                <w:sz w:val="16"/>
              </w:rPr>
            </w:pPr>
          </w:p>
          <w:p>
            <w:pPr>
              <w:pStyle w:val="TableParagraph"/>
              <w:rPr>
                <w:b/>
                <w:sz w:val="16"/>
              </w:rPr>
            </w:pPr>
          </w:p>
          <w:p>
            <w:pPr>
              <w:pStyle w:val="TableParagraph"/>
              <w:spacing w:before="7"/>
              <w:rPr>
                <w:b/>
                <w:sz w:val="16"/>
              </w:rPr>
            </w:pPr>
          </w:p>
          <w:p>
            <w:pPr>
              <w:pStyle w:val="TableParagraph"/>
              <w:spacing w:line="149" w:lineRule="exact"/>
              <w:ind w:right="77"/>
              <w:jc w:val="right"/>
              <w:rPr>
                <w:sz w:val="14"/>
              </w:rPr>
            </w:pPr>
            <w:r>
              <w:rPr>
                <w:color w:val="2D2D2D"/>
                <w:w w:val="95"/>
                <w:sz w:val="14"/>
              </w:rPr>
              <w:t>$9.485</w:t>
            </w:r>
          </w:p>
        </w:tc>
      </w:tr>
      <w:tr>
        <w:trPr>
          <w:trHeight w:val="220" w:hRule="atLeast"/>
        </w:trPr>
        <w:tc>
          <w:tcPr>
            <w:tcW w:w="9274" w:type="dxa"/>
            <w:tcBorders>
              <w:left w:val="single" w:sz="12" w:space="0" w:color="000000"/>
              <w:bottom w:val="single" w:sz="6" w:space="0" w:color="000000"/>
            </w:tcBorders>
          </w:tcPr>
          <w:p>
            <w:pPr>
              <w:pStyle w:val="TableParagraph"/>
              <w:spacing w:before="17"/>
              <w:ind w:left="3134" w:right="3109"/>
              <w:jc w:val="center"/>
              <w:rPr>
                <w:b/>
                <w:sz w:val="16"/>
              </w:rPr>
            </w:pPr>
            <w:r>
              <w:rPr>
                <w:b/>
                <w:color w:val="151515"/>
                <w:w w:val="105"/>
                <w:sz w:val="16"/>
              </w:rPr>
              <w:t>State General Fund - Direct Services</w:t>
            </w:r>
          </w:p>
        </w:tc>
        <w:tc>
          <w:tcPr>
            <w:tcW w:w="1632" w:type="dxa"/>
            <w:tcBorders>
              <w:bottom w:val="single" w:sz="6" w:space="0" w:color="000000"/>
            </w:tcBorders>
          </w:tcPr>
          <w:p>
            <w:pPr>
              <w:pStyle w:val="TableParagraph"/>
              <w:spacing w:line="203" w:lineRule="exact"/>
              <w:ind w:left="485"/>
              <w:rPr>
                <w:b/>
                <w:sz w:val="16"/>
              </w:rPr>
            </w:pPr>
            <w:r>
              <w:rPr>
                <w:b/>
                <w:color w:val="151515"/>
                <w:sz w:val="18"/>
              </w:rPr>
              <w:t>FY </w:t>
            </w:r>
            <w:r>
              <w:rPr>
                <w:b/>
                <w:color w:val="151515"/>
                <w:sz w:val="16"/>
              </w:rPr>
              <w:t>2017</w:t>
            </w:r>
          </w:p>
        </w:tc>
      </w:tr>
      <w:tr>
        <w:trPr>
          <w:trHeight w:val="180" w:hRule="atLeast"/>
        </w:trPr>
        <w:tc>
          <w:tcPr>
            <w:tcW w:w="9274" w:type="dxa"/>
            <w:tcBorders>
              <w:top w:val="single" w:sz="6" w:space="0" w:color="000000"/>
              <w:left w:val="single" w:sz="12" w:space="0" w:color="000000"/>
            </w:tcBorders>
          </w:tcPr>
          <w:p>
            <w:pPr>
              <w:pStyle w:val="TableParagraph"/>
              <w:spacing w:line="145" w:lineRule="exact" w:before="19"/>
              <w:ind w:left="3134" w:right="3116"/>
              <w:jc w:val="center"/>
              <w:rPr>
                <w:b/>
                <w:sz w:val="13"/>
              </w:rPr>
            </w:pPr>
            <w:r>
              <w:rPr>
                <w:b/>
                <w:color w:val="151515"/>
                <w:w w:val="105"/>
                <w:sz w:val="13"/>
              </w:rPr>
              <w:t>Description of Work</w:t>
            </w:r>
          </w:p>
        </w:tc>
        <w:tc>
          <w:tcPr>
            <w:tcW w:w="1632" w:type="dxa"/>
            <w:tcBorders>
              <w:top w:val="single" w:sz="6" w:space="0" w:color="000000"/>
            </w:tcBorders>
          </w:tcPr>
          <w:p>
            <w:pPr>
              <w:pStyle w:val="TableParagraph"/>
              <w:spacing w:line="140" w:lineRule="exact" w:before="24"/>
              <w:ind w:left="14"/>
              <w:rPr>
                <w:b/>
                <w:sz w:val="13"/>
              </w:rPr>
            </w:pPr>
            <w:r>
              <w:rPr>
                <w:b/>
                <w:color w:val="151515"/>
                <w:sz w:val="13"/>
              </w:rPr>
              <w:t>Funding Amount</w:t>
            </w:r>
          </w:p>
        </w:tc>
      </w:tr>
      <w:tr>
        <w:trPr>
          <w:trHeight w:val="1060" w:hRule="atLeast"/>
        </w:trPr>
        <w:tc>
          <w:tcPr>
            <w:tcW w:w="9274" w:type="dxa"/>
            <w:tcBorders>
              <w:left w:val="thinThickMediumGap" w:sz="6" w:space="0" w:color="000000"/>
            </w:tcBorders>
          </w:tcPr>
          <w:p>
            <w:pPr>
              <w:pStyle w:val="TableParagraph"/>
              <w:spacing w:line="304" w:lineRule="auto" w:before="41"/>
              <w:ind w:left="42" w:right="68" w:firstLine="4"/>
              <w:rPr>
                <w:sz w:val="14"/>
              </w:rPr>
            </w:pPr>
            <w:r>
              <w:rPr>
                <w:color w:val="2D2D2D"/>
                <w:w w:val="105"/>
                <w:sz w:val="14"/>
              </w:rPr>
              <w:t>Paid</w:t>
            </w:r>
            <w:r>
              <w:rPr>
                <w:color w:val="2D2D2D"/>
                <w:spacing w:val="-11"/>
                <w:w w:val="105"/>
                <w:sz w:val="14"/>
              </w:rPr>
              <w:t> </w:t>
            </w:r>
            <w:r>
              <w:rPr>
                <w:color w:val="2D2D2D"/>
                <w:w w:val="105"/>
                <w:sz w:val="14"/>
              </w:rPr>
              <w:t>as</w:t>
            </w:r>
            <w:r>
              <w:rPr>
                <w:color w:val="2D2D2D"/>
                <w:spacing w:val="-17"/>
                <w:w w:val="105"/>
                <w:sz w:val="14"/>
              </w:rPr>
              <w:t> </w:t>
            </w:r>
            <w:r>
              <w:rPr>
                <w:color w:val="2D2D2D"/>
                <w:w w:val="105"/>
                <w:sz w:val="14"/>
              </w:rPr>
              <w:t>fee</w:t>
            </w:r>
            <w:r>
              <w:rPr>
                <w:color w:val="2D2D2D"/>
                <w:spacing w:val="-15"/>
                <w:w w:val="105"/>
                <w:sz w:val="14"/>
              </w:rPr>
              <w:t> </w:t>
            </w:r>
            <w:r>
              <w:rPr>
                <w:color w:val="2D2D2D"/>
                <w:w w:val="105"/>
                <w:sz w:val="14"/>
              </w:rPr>
              <w:t>for</w:t>
            </w:r>
            <w:r>
              <w:rPr>
                <w:color w:val="2D2D2D"/>
                <w:spacing w:val="-3"/>
                <w:w w:val="105"/>
                <w:sz w:val="14"/>
              </w:rPr>
              <w:t> </w:t>
            </w:r>
            <w:r>
              <w:rPr>
                <w:color w:val="2D2D2D"/>
                <w:w w:val="105"/>
                <w:sz w:val="14"/>
              </w:rPr>
              <w:t>service.</w:t>
            </w:r>
            <w:r>
              <w:rPr>
                <w:color w:val="2D2D2D"/>
                <w:spacing w:val="-17"/>
                <w:w w:val="105"/>
                <w:sz w:val="14"/>
              </w:rPr>
              <w:t> </w:t>
            </w:r>
            <w:r>
              <w:rPr>
                <w:color w:val="2D2D2D"/>
                <w:w w:val="105"/>
                <w:sz w:val="14"/>
              </w:rPr>
              <w:t>The</w:t>
            </w:r>
            <w:r>
              <w:rPr>
                <w:color w:val="2D2D2D"/>
                <w:spacing w:val="-10"/>
                <w:w w:val="105"/>
                <w:sz w:val="14"/>
              </w:rPr>
              <w:t> </w:t>
            </w:r>
            <w:r>
              <w:rPr>
                <w:color w:val="2D2D2D"/>
                <w:w w:val="105"/>
                <w:sz w:val="14"/>
              </w:rPr>
              <w:t>Early</w:t>
            </w:r>
            <w:r>
              <w:rPr>
                <w:color w:val="2D2D2D"/>
                <w:spacing w:val="-17"/>
                <w:w w:val="105"/>
                <w:sz w:val="14"/>
              </w:rPr>
              <w:t> </w:t>
            </w:r>
            <w:r>
              <w:rPr>
                <w:color w:val="2D2D2D"/>
                <w:w w:val="105"/>
                <w:sz w:val="14"/>
              </w:rPr>
              <w:t>Intervention</w:t>
            </w:r>
            <w:r>
              <w:rPr>
                <w:color w:val="2D2D2D"/>
                <w:spacing w:val="-4"/>
                <w:w w:val="105"/>
                <w:sz w:val="14"/>
              </w:rPr>
              <w:t> </w:t>
            </w:r>
            <w:r>
              <w:rPr>
                <w:color w:val="2D2D2D"/>
                <w:w w:val="105"/>
                <w:sz w:val="14"/>
              </w:rPr>
              <w:t>Program</w:t>
            </w:r>
            <w:r>
              <w:rPr>
                <w:color w:val="2D2D2D"/>
                <w:spacing w:val="-6"/>
                <w:w w:val="105"/>
                <w:sz w:val="14"/>
              </w:rPr>
              <w:t> </w:t>
            </w:r>
            <w:r>
              <w:rPr>
                <w:color w:val="2D2D2D"/>
                <w:w w:val="105"/>
                <w:sz w:val="14"/>
              </w:rPr>
              <w:t>shall</w:t>
            </w:r>
            <w:r>
              <w:rPr>
                <w:color w:val="2D2D2D"/>
                <w:spacing w:val="-12"/>
                <w:w w:val="105"/>
                <w:sz w:val="14"/>
              </w:rPr>
              <w:t> </w:t>
            </w:r>
            <w:r>
              <w:rPr>
                <w:color w:val="2D2D2D"/>
                <w:w w:val="105"/>
                <w:sz w:val="14"/>
              </w:rPr>
              <w:t>design</w:t>
            </w:r>
            <w:r>
              <w:rPr>
                <w:color w:val="2D2D2D"/>
                <w:spacing w:val="-4"/>
                <w:w w:val="105"/>
                <w:sz w:val="14"/>
              </w:rPr>
              <w:t> </w:t>
            </w:r>
            <w:r>
              <w:rPr>
                <w:color w:val="2D2D2D"/>
                <w:w w:val="105"/>
                <w:sz w:val="14"/>
              </w:rPr>
              <w:t>services</w:t>
            </w:r>
            <w:r>
              <w:rPr>
                <w:color w:val="2D2D2D"/>
                <w:spacing w:val="-10"/>
                <w:w w:val="105"/>
                <w:sz w:val="14"/>
              </w:rPr>
              <w:t> </w:t>
            </w:r>
            <w:r>
              <w:rPr>
                <w:color w:val="2D2D2D"/>
                <w:w w:val="105"/>
                <w:sz w:val="14"/>
              </w:rPr>
              <w:t>to</w:t>
            </w:r>
            <w:r>
              <w:rPr>
                <w:color w:val="2D2D2D"/>
                <w:spacing w:val="0"/>
                <w:w w:val="105"/>
                <w:sz w:val="14"/>
              </w:rPr>
              <w:t> </w:t>
            </w:r>
            <w:r>
              <w:rPr>
                <w:color w:val="2D2D2D"/>
                <w:w w:val="105"/>
                <w:sz w:val="14"/>
              </w:rPr>
              <w:t>meet</w:t>
            </w:r>
            <w:r>
              <w:rPr>
                <w:color w:val="2D2D2D"/>
                <w:spacing w:val="-12"/>
                <w:w w:val="105"/>
                <w:sz w:val="14"/>
              </w:rPr>
              <w:t> </w:t>
            </w:r>
            <w:r>
              <w:rPr>
                <w:color w:val="2D2D2D"/>
                <w:w w:val="105"/>
                <w:sz w:val="14"/>
              </w:rPr>
              <w:t>the</w:t>
            </w:r>
            <w:r>
              <w:rPr>
                <w:color w:val="2D2D2D"/>
                <w:spacing w:val="-4"/>
                <w:w w:val="105"/>
                <w:sz w:val="14"/>
              </w:rPr>
              <w:t> </w:t>
            </w:r>
            <w:r>
              <w:rPr>
                <w:color w:val="2D2D2D"/>
                <w:w w:val="105"/>
                <w:sz w:val="14"/>
              </w:rPr>
              <w:t>developmental</w:t>
            </w:r>
            <w:r>
              <w:rPr>
                <w:color w:val="2D2D2D"/>
                <w:spacing w:val="-5"/>
                <w:w w:val="105"/>
                <w:sz w:val="14"/>
              </w:rPr>
              <w:t> </w:t>
            </w:r>
            <w:r>
              <w:rPr>
                <w:color w:val="2D2D2D"/>
                <w:w w:val="105"/>
                <w:sz w:val="14"/>
              </w:rPr>
              <w:t>needs</w:t>
            </w:r>
            <w:r>
              <w:rPr>
                <w:color w:val="2D2D2D"/>
                <w:spacing w:val="-11"/>
                <w:w w:val="105"/>
                <w:sz w:val="14"/>
              </w:rPr>
              <w:t> </w:t>
            </w:r>
            <w:r>
              <w:rPr>
                <w:color w:val="2D2D2D"/>
                <w:w w:val="105"/>
                <w:sz w:val="14"/>
              </w:rPr>
              <w:t>of</w:t>
            </w:r>
            <w:r>
              <w:rPr>
                <w:color w:val="2D2D2D"/>
                <w:spacing w:val="-6"/>
                <w:w w:val="105"/>
                <w:sz w:val="14"/>
              </w:rPr>
              <w:t> </w:t>
            </w:r>
            <w:r>
              <w:rPr>
                <w:color w:val="2D2D2D"/>
                <w:w w:val="105"/>
                <w:sz w:val="14"/>
              </w:rPr>
              <w:t>an</w:t>
            </w:r>
            <w:r>
              <w:rPr>
                <w:color w:val="2D2D2D"/>
                <w:spacing w:val="-15"/>
                <w:w w:val="105"/>
                <w:sz w:val="14"/>
              </w:rPr>
              <w:t> </w:t>
            </w:r>
            <w:r>
              <w:rPr>
                <w:color w:val="2D2D2D"/>
                <w:w w:val="105"/>
                <w:sz w:val="14"/>
              </w:rPr>
              <w:t>eligible</w:t>
            </w:r>
            <w:r>
              <w:rPr>
                <w:color w:val="2D2D2D"/>
                <w:spacing w:val="-10"/>
                <w:w w:val="105"/>
                <w:sz w:val="14"/>
              </w:rPr>
              <w:t> </w:t>
            </w:r>
            <w:r>
              <w:rPr>
                <w:color w:val="2D2D2D"/>
                <w:w w:val="105"/>
                <w:sz w:val="14"/>
              </w:rPr>
              <w:t>infant</w:t>
            </w:r>
            <w:r>
              <w:rPr>
                <w:color w:val="2D2D2D"/>
                <w:spacing w:val="-7"/>
                <w:w w:val="105"/>
                <w:sz w:val="14"/>
              </w:rPr>
              <w:t> </w:t>
            </w:r>
            <w:r>
              <w:rPr>
                <w:color w:val="2D2D2D"/>
                <w:w w:val="105"/>
                <w:sz w:val="14"/>
              </w:rPr>
              <w:t>or</w:t>
            </w:r>
            <w:r>
              <w:rPr>
                <w:color w:val="2D2D2D"/>
                <w:spacing w:val="-15"/>
                <w:w w:val="105"/>
                <w:sz w:val="14"/>
              </w:rPr>
              <w:t> </w:t>
            </w:r>
            <w:r>
              <w:rPr>
                <w:color w:val="2D2D2D"/>
                <w:w w:val="105"/>
                <w:sz w:val="14"/>
              </w:rPr>
              <w:t>toddler and the needs of his .or her family related to functional outcomes to enhance the child's development in the domains of adaptive development, cognitive development, communication development, physical development (including vision and hearing), and, social emotional</w:t>
            </w:r>
            <w:r>
              <w:rPr>
                <w:color w:val="2D2D2D"/>
                <w:spacing w:val="2"/>
                <w:w w:val="105"/>
                <w:sz w:val="14"/>
              </w:rPr>
              <w:t> </w:t>
            </w:r>
            <w:r>
              <w:rPr>
                <w:color w:val="2D2D2D"/>
                <w:w w:val="105"/>
                <w:sz w:val="14"/>
              </w:rPr>
              <w:t>development.</w:t>
            </w:r>
            <w:r>
              <w:rPr>
                <w:color w:val="2D2D2D"/>
                <w:spacing w:val="1"/>
                <w:w w:val="105"/>
                <w:sz w:val="14"/>
              </w:rPr>
              <w:t> </w:t>
            </w:r>
            <w:r>
              <w:rPr>
                <w:color w:val="2D2D2D"/>
                <w:w w:val="105"/>
                <w:sz w:val="14"/>
              </w:rPr>
              <w:t>Direct</w:t>
            </w:r>
            <w:r>
              <w:rPr>
                <w:color w:val="2D2D2D"/>
                <w:spacing w:val="-11"/>
                <w:w w:val="105"/>
                <w:sz w:val="14"/>
              </w:rPr>
              <w:t> </w:t>
            </w:r>
            <w:r>
              <w:rPr>
                <w:color w:val="2D2D2D"/>
                <w:w w:val="105"/>
                <w:sz w:val="14"/>
              </w:rPr>
              <w:t>Services</w:t>
            </w:r>
            <w:r>
              <w:rPr>
                <w:color w:val="2D2D2D"/>
                <w:spacing w:val="-5"/>
                <w:w w:val="105"/>
                <w:sz w:val="14"/>
              </w:rPr>
              <w:t> </w:t>
            </w:r>
            <w:r>
              <w:rPr>
                <w:color w:val="2D2D2D"/>
                <w:w w:val="105"/>
                <w:sz w:val="14"/>
              </w:rPr>
              <w:t>include,</w:t>
            </w:r>
            <w:r>
              <w:rPr>
                <w:color w:val="2D2D2D"/>
                <w:spacing w:val="-7"/>
                <w:w w:val="105"/>
                <w:sz w:val="14"/>
              </w:rPr>
              <w:t> </w:t>
            </w:r>
            <w:r>
              <w:rPr>
                <w:color w:val="2D2D2D"/>
                <w:w w:val="105"/>
                <w:sz w:val="14"/>
              </w:rPr>
              <w:t>not</w:t>
            </w:r>
            <w:r>
              <w:rPr>
                <w:color w:val="2D2D2D"/>
                <w:spacing w:val="-9"/>
                <w:w w:val="105"/>
                <w:sz w:val="14"/>
              </w:rPr>
              <w:t> </w:t>
            </w:r>
            <w:r>
              <w:rPr>
                <w:color w:val="2D2D2D"/>
                <w:w w:val="105"/>
                <w:sz w:val="14"/>
              </w:rPr>
              <w:t>limited</w:t>
            </w:r>
            <w:r>
              <w:rPr>
                <w:color w:val="2D2D2D"/>
                <w:spacing w:val="-4"/>
                <w:w w:val="105"/>
                <w:sz w:val="14"/>
              </w:rPr>
              <w:t> </w:t>
            </w:r>
            <w:r>
              <w:rPr>
                <w:color w:val="2D2D2D"/>
                <w:w w:val="105"/>
                <w:sz w:val="14"/>
              </w:rPr>
              <w:t>to,</w:t>
            </w:r>
            <w:r>
              <w:rPr>
                <w:color w:val="2D2D2D"/>
                <w:spacing w:val="-6"/>
                <w:w w:val="105"/>
                <w:sz w:val="14"/>
              </w:rPr>
              <w:t> </w:t>
            </w:r>
            <w:r>
              <w:rPr>
                <w:color w:val="2D2D2D"/>
                <w:w w:val="105"/>
                <w:sz w:val="14"/>
              </w:rPr>
              <w:t>speech</w:t>
            </w:r>
            <w:r>
              <w:rPr>
                <w:color w:val="2D2D2D"/>
                <w:spacing w:val="-4"/>
                <w:w w:val="105"/>
                <w:sz w:val="14"/>
              </w:rPr>
              <w:t> </w:t>
            </w:r>
            <w:r>
              <w:rPr>
                <w:color w:val="2D2D2D"/>
                <w:w w:val="105"/>
                <w:sz w:val="14"/>
              </w:rPr>
              <w:t>therapist,</w:t>
            </w:r>
            <w:r>
              <w:rPr>
                <w:color w:val="2D2D2D"/>
                <w:spacing w:val="-1"/>
                <w:w w:val="105"/>
                <w:sz w:val="14"/>
              </w:rPr>
              <w:t> </w:t>
            </w:r>
            <w:r>
              <w:rPr>
                <w:color w:val="2D2D2D"/>
                <w:w w:val="105"/>
                <w:sz w:val="14"/>
              </w:rPr>
              <w:t>occupational therapist,</w:t>
            </w:r>
            <w:r>
              <w:rPr>
                <w:color w:val="2D2D2D"/>
                <w:spacing w:val="-1"/>
                <w:w w:val="105"/>
                <w:sz w:val="14"/>
              </w:rPr>
              <w:t> </w:t>
            </w:r>
            <w:r>
              <w:rPr>
                <w:color w:val="2D2D2D"/>
                <w:w w:val="105"/>
                <w:sz w:val="14"/>
              </w:rPr>
              <w:t>mental</w:t>
            </w:r>
            <w:r>
              <w:rPr>
                <w:color w:val="2D2D2D"/>
                <w:spacing w:val="-5"/>
                <w:w w:val="105"/>
                <w:sz w:val="14"/>
              </w:rPr>
              <w:t> </w:t>
            </w:r>
            <w:r>
              <w:rPr>
                <w:color w:val="2D2D2D"/>
                <w:w w:val="105"/>
                <w:sz w:val="14"/>
              </w:rPr>
              <w:t>health</w:t>
            </w:r>
            <w:r>
              <w:rPr>
                <w:color w:val="2D2D2D"/>
                <w:spacing w:val="-7"/>
                <w:w w:val="105"/>
                <w:sz w:val="14"/>
              </w:rPr>
              <w:t> </w:t>
            </w:r>
            <w:r>
              <w:rPr>
                <w:color w:val="2D2D2D"/>
                <w:w w:val="105"/>
                <w:sz w:val="14"/>
              </w:rPr>
              <w:t>consultation,</w:t>
            </w:r>
            <w:r>
              <w:rPr>
                <w:color w:val="2D2D2D"/>
                <w:spacing w:val="-4"/>
                <w:w w:val="105"/>
                <w:sz w:val="14"/>
              </w:rPr>
              <w:t> </w:t>
            </w:r>
            <w:r>
              <w:rPr>
                <w:color w:val="2D2D2D"/>
                <w:w w:val="105"/>
                <w:sz w:val="14"/>
              </w:rPr>
              <w:t>other</w:t>
            </w:r>
          </w:p>
          <w:p>
            <w:pPr>
              <w:pStyle w:val="TableParagraph"/>
              <w:spacing w:before="3"/>
              <w:ind w:left="42"/>
              <w:rPr>
                <w:sz w:val="14"/>
              </w:rPr>
            </w:pPr>
            <w:r>
              <w:rPr>
                <w:color w:val="2D2D2D"/>
                <w:sz w:val="14"/>
              </w:rPr>
              <w:t>disciplines that work directly  with the client  as defined in Exhibits  A and B.</w:t>
            </w:r>
          </w:p>
        </w:tc>
        <w:tc>
          <w:tcPr>
            <w:tcW w:w="163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3"/>
              </w:rPr>
            </w:pPr>
          </w:p>
          <w:p>
            <w:pPr>
              <w:pStyle w:val="TableParagraph"/>
              <w:spacing w:line="159" w:lineRule="exact"/>
              <w:ind w:right="67"/>
              <w:jc w:val="right"/>
              <w:rPr>
                <w:sz w:val="14"/>
              </w:rPr>
            </w:pPr>
            <w:r>
              <w:rPr>
                <w:color w:val="2D2D2D"/>
                <w:sz w:val="14"/>
              </w:rPr>
              <w:t>$30,610</w:t>
            </w:r>
          </w:p>
        </w:tc>
      </w:tr>
      <w:tr>
        <w:trPr>
          <w:trHeight w:val="200" w:hRule="atLeast"/>
        </w:trPr>
        <w:tc>
          <w:tcPr>
            <w:tcW w:w="9274" w:type="dxa"/>
            <w:tcBorders>
              <w:left w:val="thinThickMediumGap" w:sz="6" w:space="0" w:color="000000"/>
            </w:tcBorders>
          </w:tcPr>
          <w:p>
            <w:pPr>
              <w:pStyle w:val="TableParagraph"/>
              <w:spacing w:line="178" w:lineRule="exact" w:before="12"/>
              <w:ind w:left="3134" w:right="3111"/>
              <w:jc w:val="center"/>
              <w:rPr>
                <w:b/>
                <w:sz w:val="16"/>
              </w:rPr>
            </w:pPr>
            <w:r>
              <w:rPr>
                <w:b/>
                <w:color w:val="151515"/>
                <w:w w:val="105"/>
                <w:sz w:val="16"/>
              </w:rPr>
              <w:t>State General Fund - Operations</w:t>
            </w:r>
          </w:p>
        </w:tc>
        <w:tc>
          <w:tcPr>
            <w:tcW w:w="1632" w:type="dxa"/>
          </w:tcPr>
          <w:p>
            <w:pPr>
              <w:pStyle w:val="TableParagraph"/>
              <w:spacing w:line="190" w:lineRule="exact"/>
              <w:ind w:left="485"/>
              <w:rPr>
                <w:b/>
                <w:sz w:val="16"/>
              </w:rPr>
            </w:pPr>
            <w:r>
              <w:rPr>
                <w:b/>
                <w:color w:val="151515"/>
                <w:sz w:val="18"/>
              </w:rPr>
              <w:t>FY </w:t>
            </w:r>
            <w:r>
              <w:rPr>
                <w:b/>
                <w:color w:val="151515"/>
                <w:sz w:val="16"/>
              </w:rPr>
              <w:t>2017</w:t>
            </w:r>
          </w:p>
        </w:tc>
      </w:tr>
      <w:tr>
        <w:trPr>
          <w:trHeight w:val="180" w:hRule="atLeast"/>
        </w:trPr>
        <w:tc>
          <w:tcPr>
            <w:tcW w:w="9274" w:type="dxa"/>
            <w:tcBorders>
              <w:left w:val="thinThickMediumGap" w:sz="6" w:space="0" w:color="000000"/>
            </w:tcBorders>
          </w:tcPr>
          <w:p>
            <w:pPr>
              <w:pStyle w:val="TableParagraph"/>
              <w:spacing w:before="21"/>
              <w:ind w:left="3134" w:right="3120"/>
              <w:jc w:val="center"/>
              <w:rPr>
                <w:b/>
                <w:sz w:val="13"/>
              </w:rPr>
            </w:pPr>
            <w:r>
              <w:rPr>
                <w:b/>
                <w:color w:val="151515"/>
                <w:w w:val="105"/>
                <w:sz w:val="13"/>
              </w:rPr>
              <w:t>Description of Work</w:t>
            </w:r>
          </w:p>
        </w:tc>
        <w:tc>
          <w:tcPr>
            <w:tcW w:w="1632" w:type="dxa"/>
          </w:tcPr>
          <w:p>
            <w:pPr>
              <w:pStyle w:val="TableParagraph"/>
              <w:spacing w:line="145" w:lineRule="exact" w:before="26"/>
              <w:ind w:left="18"/>
              <w:rPr>
                <w:b/>
                <w:sz w:val="13"/>
              </w:rPr>
            </w:pPr>
            <w:r>
              <w:rPr>
                <w:b/>
                <w:color w:val="151515"/>
                <w:sz w:val="13"/>
              </w:rPr>
              <w:t>Funding Amount</w:t>
            </w:r>
          </w:p>
        </w:tc>
      </w:tr>
      <w:tr>
        <w:trPr>
          <w:trHeight w:val="180" w:hRule="atLeast"/>
        </w:trPr>
        <w:tc>
          <w:tcPr>
            <w:tcW w:w="9274" w:type="dxa"/>
            <w:tcBorders>
              <w:left w:val="thinThickMediumGap" w:sz="6" w:space="0" w:color="000000"/>
            </w:tcBorders>
          </w:tcPr>
          <w:p>
            <w:pPr>
              <w:pStyle w:val="TableParagraph"/>
              <w:spacing w:line="154" w:lineRule="exact" w:before="7"/>
              <w:ind w:left="31"/>
              <w:rPr>
                <w:sz w:val="14"/>
              </w:rPr>
            </w:pPr>
            <w:r>
              <w:rPr>
                <w:color w:val="3B3B3B"/>
                <w:w w:val="105"/>
                <w:sz w:val="14"/>
              </w:rPr>
              <w:t>Paid </w:t>
            </w:r>
            <w:r>
              <w:rPr>
                <w:color w:val="2D2D2D"/>
                <w:w w:val="105"/>
                <w:sz w:val="14"/>
              </w:rPr>
              <w:t>as fixed price at rate of 1/12 per month for infrastructure, administration and other services as defined in Exhibits A &amp; B.</w:t>
            </w:r>
          </w:p>
        </w:tc>
        <w:tc>
          <w:tcPr>
            <w:tcW w:w="1632" w:type="dxa"/>
          </w:tcPr>
          <w:p>
            <w:pPr>
              <w:pStyle w:val="TableParagraph"/>
              <w:spacing w:line="149" w:lineRule="exact" w:before="12"/>
              <w:ind w:right="73"/>
              <w:jc w:val="right"/>
              <w:rPr>
                <w:sz w:val="14"/>
              </w:rPr>
            </w:pPr>
            <w:r>
              <w:rPr>
                <w:color w:val="2D2D2D"/>
                <w:w w:val="95"/>
                <w:sz w:val="14"/>
              </w:rPr>
              <w:t>$2,987</w:t>
            </w:r>
          </w:p>
        </w:tc>
      </w:tr>
      <w:tr>
        <w:trPr>
          <w:trHeight w:val="200" w:hRule="atLeast"/>
        </w:trPr>
        <w:tc>
          <w:tcPr>
            <w:tcW w:w="9274" w:type="dxa"/>
            <w:tcBorders>
              <w:left w:val="thinThickMediumGap" w:sz="6" w:space="0" w:color="000000"/>
            </w:tcBorders>
          </w:tcPr>
          <w:p>
            <w:pPr>
              <w:pStyle w:val="TableParagraph"/>
              <w:spacing w:line="178" w:lineRule="exact" w:before="17"/>
              <w:ind w:left="3134" w:right="3114"/>
              <w:jc w:val="center"/>
              <w:rPr>
                <w:b/>
                <w:sz w:val="16"/>
              </w:rPr>
            </w:pPr>
            <w:r>
              <w:rPr>
                <w:b/>
                <w:color w:val="151515"/>
                <w:w w:val="105"/>
                <w:sz w:val="16"/>
              </w:rPr>
              <w:t>State General Fund - Indirect (10%)</w:t>
            </w:r>
          </w:p>
        </w:tc>
        <w:tc>
          <w:tcPr>
            <w:tcW w:w="1632" w:type="dxa"/>
          </w:tcPr>
          <w:p>
            <w:pPr>
              <w:pStyle w:val="TableParagraph"/>
              <w:spacing w:line="195" w:lineRule="exact"/>
              <w:ind w:left="485"/>
              <w:rPr>
                <w:b/>
                <w:sz w:val="16"/>
              </w:rPr>
            </w:pPr>
            <w:r>
              <w:rPr>
                <w:b/>
                <w:color w:val="151515"/>
                <w:sz w:val="18"/>
              </w:rPr>
              <w:t>FY </w:t>
            </w:r>
            <w:r>
              <w:rPr>
                <w:b/>
                <w:color w:val="151515"/>
                <w:sz w:val="16"/>
              </w:rPr>
              <w:t>2017</w:t>
            </w:r>
          </w:p>
        </w:tc>
      </w:tr>
      <w:tr>
        <w:trPr>
          <w:trHeight w:val="180" w:hRule="atLeast"/>
        </w:trPr>
        <w:tc>
          <w:tcPr>
            <w:tcW w:w="9274" w:type="dxa"/>
            <w:tcBorders>
              <w:left w:val="thinThickMediumGap" w:sz="6" w:space="0" w:color="000000"/>
            </w:tcBorders>
          </w:tcPr>
          <w:p>
            <w:pPr>
              <w:pStyle w:val="TableParagraph"/>
              <w:spacing w:line="145" w:lineRule="exact" w:before="21"/>
              <w:ind w:left="3134" w:right="3120"/>
              <w:jc w:val="center"/>
              <w:rPr>
                <w:b/>
                <w:sz w:val="13"/>
              </w:rPr>
            </w:pPr>
            <w:r>
              <w:rPr>
                <w:b/>
                <w:color w:val="151515"/>
                <w:w w:val="105"/>
                <w:sz w:val="13"/>
              </w:rPr>
              <w:t>Description of Work</w:t>
            </w:r>
          </w:p>
        </w:tc>
        <w:tc>
          <w:tcPr>
            <w:tcW w:w="1632" w:type="dxa"/>
          </w:tcPr>
          <w:p>
            <w:pPr>
              <w:pStyle w:val="TableParagraph"/>
              <w:spacing w:line="140" w:lineRule="exact" w:before="26"/>
              <w:ind w:left="18"/>
              <w:rPr>
                <w:b/>
                <w:sz w:val="13"/>
              </w:rPr>
            </w:pPr>
            <w:r>
              <w:rPr>
                <w:b/>
                <w:color w:val="151515"/>
                <w:sz w:val="13"/>
              </w:rPr>
              <w:t>Funding Amount</w:t>
            </w:r>
          </w:p>
        </w:tc>
      </w:tr>
      <w:tr>
        <w:trPr>
          <w:trHeight w:val="180" w:hRule="atLeast"/>
        </w:trPr>
        <w:tc>
          <w:tcPr>
            <w:tcW w:w="9274" w:type="dxa"/>
            <w:tcBorders>
              <w:left w:val="thinThickMediumGap" w:sz="6" w:space="0" w:color="000000"/>
              <w:bottom w:val="single" w:sz="12" w:space="0" w:color="000000"/>
            </w:tcBorders>
          </w:tcPr>
          <w:p>
            <w:pPr>
              <w:pStyle w:val="TableParagraph"/>
              <w:spacing w:line="154" w:lineRule="exact" w:before="7"/>
              <w:ind w:left="29"/>
              <w:rPr>
                <w:sz w:val="14"/>
              </w:rPr>
            </w:pPr>
            <w:r>
              <w:rPr>
                <w:color w:val="2D2D2D"/>
                <w:w w:val="105"/>
                <w:sz w:val="14"/>
              </w:rPr>
              <w:t>Indirect costs calculated at 10% of total direct costs.</w:t>
            </w:r>
          </w:p>
        </w:tc>
        <w:tc>
          <w:tcPr>
            <w:tcW w:w="1632" w:type="dxa"/>
            <w:tcBorders>
              <w:bottom w:val="single" w:sz="4" w:space="0" w:color="000000"/>
            </w:tcBorders>
          </w:tcPr>
          <w:p>
            <w:pPr>
              <w:pStyle w:val="TableParagraph"/>
              <w:spacing w:line="144" w:lineRule="exact" w:before="17"/>
              <w:ind w:right="73"/>
              <w:jc w:val="right"/>
              <w:rPr>
                <w:sz w:val="14"/>
              </w:rPr>
            </w:pPr>
            <w:r>
              <w:rPr>
                <w:color w:val="2D2D2D"/>
                <w:w w:val="95"/>
                <w:sz w:val="14"/>
              </w:rPr>
              <w:t>$4,308</w:t>
            </w:r>
          </w:p>
        </w:tc>
      </w:tr>
      <w:tr>
        <w:trPr>
          <w:trHeight w:val="200" w:hRule="atLeast"/>
        </w:trPr>
        <w:tc>
          <w:tcPr>
            <w:tcW w:w="9274" w:type="dxa"/>
            <w:tcBorders>
              <w:top w:val="single" w:sz="12" w:space="0" w:color="000000"/>
              <w:left w:val="thinThickMediumGap" w:sz="6" w:space="0" w:color="000000"/>
            </w:tcBorders>
          </w:tcPr>
          <w:p>
            <w:pPr>
              <w:pStyle w:val="TableParagraph"/>
              <w:spacing w:line="178" w:lineRule="exact" w:before="12"/>
              <w:ind w:left="3134" w:right="3121"/>
              <w:jc w:val="center"/>
              <w:rPr>
                <w:b/>
                <w:sz w:val="16"/>
              </w:rPr>
            </w:pPr>
            <w:r>
              <w:rPr>
                <w:b/>
                <w:color w:val="151515"/>
                <w:sz w:val="16"/>
              </w:rPr>
              <w:t>Federal Part C Funds -  Direct Services</w:t>
            </w:r>
          </w:p>
        </w:tc>
        <w:tc>
          <w:tcPr>
            <w:tcW w:w="1632" w:type="dxa"/>
            <w:tcBorders>
              <w:top w:val="single" w:sz="4" w:space="0" w:color="000000"/>
            </w:tcBorders>
          </w:tcPr>
          <w:p>
            <w:pPr>
              <w:pStyle w:val="TableParagraph"/>
              <w:spacing w:line="190" w:lineRule="exact"/>
              <w:ind w:left="485"/>
              <w:rPr>
                <w:b/>
                <w:sz w:val="16"/>
              </w:rPr>
            </w:pPr>
            <w:r>
              <w:rPr>
                <w:b/>
                <w:color w:val="151515"/>
                <w:sz w:val="18"/>
              </w:rPr>
              <w:t>FY </w:t>
            </w:r>
            <w:r>
              <w:rPr>
                <w:b/>
                <w:color w:val="151515"/>
                <w:sz w:val="16"/>
              </w:rPr>
              <w:t>2017</w:t>
            </w:r>
          </w:p>
        </w:tc>
      </w:tr>
      <w:tr>
        <w:trPr>
          <w:trHeight w:val="180" w:hRule="atLeast"/>
        </w:trPr>
        <w:tc>
          <w:tcPr>
            <w:tcW w:w="9274" w:type="dxa"/>
            <w:tcBorders>
              <w:left w:val="single" w:sz="18" w:space="0" w:color="000000"/>
              <w:bottom w:val="single" w:sz="12" w:space="0" w:color="000000"/>
            </w:tcBorders>
          </w:tcPr>
          <w:p>
            <w:pPr>
              <w:pStyle w:val="TableParagraph"/>
              <w:spacing w:line="145" w:lineRule="exact" w:before="21"/>
              <w:ind w:left="3150" w:right="3146"/>
              <w:jc w:val="center"/>
              <w:rPr>
                <w:b/>
                <w:sz w:val="13"/>
              </w:rPr>
            </w:pPr>
            <w:r>
              <w:rPr>
                <w:b/>
                <w:color w:val="151515"/>
                <w:w w:val="105"/>
                <w:sz w:val="13"/>
              </w:rPr>
              <w:t>Description of Work</w:t>
            </w:r>
          </w:p>
        </w:tc>
        <w:tc>
          <w:tcPr>
            <w:tcW w:w="1632" w:type="dxa"/>
          </w:tcPr>
          <w:p>
            <w:pPr>
              <w:pStyle w:val="TableParagraph"/>
              <w:spacing w:line="140" w:lineRule="exact" w:before="26"/>
              <w:ind w:left="18"/>
              <w:rPr>
                <w:b/>
                <w:sz w:val="13"/>
              </w:rPr>
            </w:pPr>
            <w:r>
              <w:rPr>
                <w:b/>
                <w:color w:val="151515"/>
                <w:sz w:val="13"/>
              </w:rPr>
              <w:t>Funding Amount</w:t>
            </w:r>
          </w:p>
        </w:tc>
      </w:tr>
      <w:tr>
        <w:trPr>
          <w:trHeight w:val="1020" w:hRule="atLeast"/>
        </w:trPr>
        <w:tc>
          <w:tcPr>
            <w:tcW w:w="9274" w:type="dxa"/>
            <w:tcBorders>
              <w:top w:val="single" w:sz="12" w:space="0" w:color="000000"/>
              <w:left w:val="single" w:sz="18" w:space="0" w:color="000000"/>
            </w:tcBorders>
          </w:tcPr>
          <w:p>
            <w:pPr>
              <w:pStyle w:val="TableParagraph"/>
              <w:spacing w:line="309" w:lineRule="auto" w:before="7"/>
              <w:ind w:left="20" w:right="85" w:hanging="1"/>
              <w:rPr>
                <w:sz w:val="14"/>
              </w:rPr>
            </w:pPr>
            <w:r>
              <w:rPr>
                <w:color w:val="2D2D2D"/>
                <w:w w:val="105"/>
                <w:sz w:val="14"/>
              </w:rPr>
              <w:t>Paid</w:t>
            </w:r>
            <w:r>
              <w:rPr>
                <w:color w:val="2D2D2D"/>
                <w:spacing w:val="-12"/>
                <w:w w:val="105"/>
                <w:sz w:val="14"/>
              </w:rPr>
              <w:t> </w:t>
            </w:r>
            <w:r>
              <w:rPr>
                <w:color w:val="2D2D2D"/>
                <w:w w:val="105"/>
                <w:sz w:val="14"/>
              </w:rPr>
              <w:t>as</w:t>
            </w:r>
            <w:r>
              <w:rPr>
                <w:color w:val="2D2D2D"/>
                <w:spacing w:val="-13"/>
                <w:w w:val="105"/>
                <w:sz w:val="14"/>
              </w:rPr>
              <w:t> </w:t>
            </w:r>
            <w:r>
              <w:rPr>
                <w:color w:val="2D2D2D"/>
                <w:w w:val="105"/>
                <w:sz w:val="14"/>
              </w:rPr>
              <w:t>fee</w:t>
            </w:r>
            <w:r>
              <w:rPr>
                <w:color w:val="2D2D2D"/>
                <w:spacing w:val="-11"/>
                <w:w w:val="105"/>
                <w:sz w:val="14"/>
              </w:rPr>
              <w:t> </w:t>
            </w:r>
            <w:r>
              <w:rPr>
                <w:color w:val="2D2D2D"/>
                <w:w w:val="105"/>
                <w:sz w:val="14"/>
              </w:rPr>
              <w:t>for</w:t>
            </w:r>
            <w:r>
              <w:rPr>
                <w:color w:val="2D2D2D"/>
                <w:spacing w:val="0"/>
                <w:w w:val="105"/>
                <w:sz w:val="14"/>
              </w:rPr>
              <w:t> </w:t>
            </w:r>
            <w:r>
              <w:rPr>
                <w:color w:val="2D2D2D"/>
                <w:w w:val="105"/>
                <w:sz w:val="14"/>
              </w:rPr>
              <w:t>service.</w:t>
            </w:r>
            <w:r>
              <w:rPr>
                <w:color w:val="2D2D2D"/>
                <w:spacing w:val="-16"/>
                <w:w w:val="105"/>
                <w:sz w:val="14"/>
              </w:rPr>
              <w:t> </w:t>
            </w:r>
            <w:r>
              <w:rPr>
                <w:color w:val="2D2D2D"/>
                <w:w w:val="105"/>
                <w:sz w:val="14"/>
              </w:rPr>
              <w:t>The</w:t>
            </w:r>
            <w:r>
              <w:rPr>
                <w:color w:val="2D2D2D"/>
                <w:spacing w:val="-9"/>
                <w:w w:val="105"/>
                <w:sz w:val="14"/>
              </w:rPr>
              <w:t> </w:t>
            </w:r>
            <w:r>
              <w:rPr>
                <w:color w:val="2D2D2D"/>
                <w:w w:val="105"/>
                <w:sz w:val="14"/>
              </w:rPr>
              <w:t>Early</w:t>
            </w:r>
            <w:r>
              <w:rPr>
                <w:color w:val="2D2D2D"/>
                <w:spacing w:val="-16"/>
                <w:w w:val="105"/>
                <w:sz w:val="14"/>
              </w:rPr>
              <w:t> </w:t>
            </w:r>
            <w:r>
              <w:rPr>
                <w:color w:val="2D2D2D"/>
                <w:w w:val="105"/>
                <w:sz w:val="14"/>
              </w:rPr>
              <w:t>Intervention</w:t>
            </w:r>
            <w:r>
              <w:rPr>
                <w:color w:val="2D2D2D"/>
                <w:spacing w:val="-4"/>
                <w:w w:val="105"/>
                <w:sz w:val="14"/>
              </w:rPr>
              <w:t> </w:t>
            </w:r>
            <w:r>
              <w:rPr>
                <w:color w:val="2D2D2D"/>
                <w:w w:val="105"/>
                <w:sz w:val="14"/>
              </w:rPr>
              <w:t>Program</w:t>
            </w:r>
            <w:r>
              <w:rPr>
                <w:color w:val="2D2D2D"/>
                <w:spacing w:val="-6"/>
                <w:w w:val="105"/>
                <w:sz w:val="14"/>
              </w:rPr>
              <w:t> </w:t>
            </w:r>
            <w:r>
              <w:rPr>
                <w:color w:val="2D2D2D"/>
                <w:w w:val="105"/>
                <w:sz w:val="14"/>
              </w:rPr>
              <w:t>shall</w:t>
            </w:r>
            <w:r>
              <w:rPr>
                <w:color w:val="2D2D2D"/>
                <w:spacing w:val="-12"/>
                <w:w w:val="105"/>
                <w:sz w:val="14"/>
              </w:rPr>
              <w:t> </w:t>
            </w:r>
            <w:r>
              <w:rPr>
                <w:color w:val="2D2D2D"/>
                <w:w w:val="105"/>
                <w:sz w:val="14"/>
              </w:rPr>
              <w:t>design</w:t>
            </w:r>
            <w:r>
              <w:rPr>
                <w:color w:val="2D2D2D"/>
                <w:spacing w:val="-8"/>
                <w:w w:val="105"/>
                <w:sz w:val="14"/>
              </w:rPr>
              <w:t> </w:t>
            </w:r>
            <w:r>
              <w:rPr>
                <w:color w:val="2D2D2D"/>
                <w:w w:val="105"/>
                <w:sz w:val="14"/>
              </w:rPr>
              <w:t>services</w:t>
            </w:r>
            <w:r>
              <w:rPr>
                <w:color w:val="2D2D2D"/>
                <w:spacing w:val="-10"/>
                <w:w w:val="105"/>
                <w:sz w:val="14"/>
              </w:rPr>
              <w:t> </w:t>
            </w:r>
            <w:r>
              <w:rPr>
                <w:color w:val="2D2D2D"/>
                <w:w w:val="105"/>
                <w:sz w:val="14"/>
              </w:rPr>
              <w:t>to</w:t>
            </w:r>
            <w:r>
              <w:rPr>
                <w:color w:val="2D2D2D"/>
                <w:spacing w:val="1"/>
                <w:w w:val="105"/>
                <w:sz w:val="14"/>
              </w:rPr>
              <w:t> </w:t>
            </w:r>
            <w:r>
              <w:rPr>
                <w:color w:val="2D2D2D"/>
                <w:w w:val="105"/>
                <w:sz w:val="14"/>
              </w:rPr>
              <w:t>meet</w:t>
            </w:r>
            <w:r>
              <w:rPr>
                <w:color w:val="2D2D2D"/>
                <w:spacing w:val="-12"/>
                <w:w w:val="105"/>
                <w:sz w:val="14"/>
              </w:rPr>
              <w:t> </w:t>
            </w:r>
            <w:r>
              <w:rPr>
                <w:color w:val="2D2D2D"/>
                <w:w w:val="105"/>
                <w:sz w:val="14"/>
              </w:rPr>
              <w:t>the</w:t>
            </w:r>
            <w:r>
              <w:rPr>
                <w:color w:val="2D2D2D"/>
                <w:spacing w:val="-4"/>
                <w:w w:val="105"/>
                <w:sz w:val="14"/>
              </w:rPr>
              <w:t> </w:t>
            </w:r>
            <w:r>
              <w:rPr>
                <w:color w:val="2D2D2D"/>
                <w:w w:val="105"/>
                <w:sz w:val="14"/>
              </w:rPr>
              <w:t>developmental</w:t>
            </w:r>
            <w:r>
              <w:rPr>
                <w:color w:val="2D2D2D"/>
                <w:spacing w:val="-2"/>
                <w:w w:val="105"/>
                <w:sz w:val="14"/>
              </w:rPr>
              <w:t> </w:t>
            </w:r>
            <w:r>
              <w:rPr>
                <w:color w:val="2D2D2D"/>
                <w:w w:val="105"/>
                <w:sz w:val="14"/>
              </w:rPr>
              <w:t>needs</w:t>
            </w:r>
            <w:r>
              <w:rPr>
                <w:color w:val="2D2D2D"/>
                <w:spacing w:val="-9"/>
                <w:w w:val="105"/>
                <w:sz w:val="14"/>
              </w:rPr>
              <w:t> </w:t>
            </w:r>
            <w:r>
              <w:rPr>
                <w:color w:val="2D2D2D"/>
                <w:w w:val="105"/>
                <w:sz w:val="14"/>
              </w:rPr>
              <w:t>of</w:t>
            </w:r>
            <w:r>
              <w:rPr>
                <w:color w:val="2D2D2D"/>
                <w:spacing w:val="0"/>
                <w:w w:val="105"/>
                <w:sz w:val="14"/>
              </w:rPr>
              <w:t> </w:t>
            </w:r>
            <w:r>
              <w:rPr>
                <w:color w:val="2D2D2D"/>
                <w:w w:val="105"/>
                <w:sz w:val="14"/>
              </w:rPr>
              <w:t>an</w:t>
            </w:r>
            <w:r>
              <w:rPr>
                <w:color w:val="2D2D2D"/>
                <w:spacing w:val="-15"/>
                <w:w w:val="105"/>
                <w:sz w:val="14"/>
              </w:rPr>
              <w:t> </w:t>
            </w:r>
            <w:r>
              <w:rPr>
                <w:color w:val="2D2D2D"/>
                <w:w w:val="105"/>
                <w:sz w:val="14"/>
              </w:rPr>
              <w:t>eligible</w:t>
            </w:r>
            <w:r>
              <w:rPr>
                <w:color w:val="2D2D2D"/>
                <w:spacing w:val="-11"/>
                <w:w w:val="105"/>
                <w:sz w:val="14"/>
              </w:rPr>
              <w:t> </w:t>
            </w:r>
            <w:r>
              <w:rPr>
                <w:color w:val="2D2D2D"/>
                <w:w w:val="105"/>
                <w:sz w:val="14"/>
              </w:rPr>
              <w:t>infant</w:t>
            </w:r>
            <w:r>
              <w:rPr>
                <w:color w:val="2D2D2D"/>
                <w:spacing w:val="-13"/>
                <w:w w:val="105"/>
                <w:sz w:val="14"/>
              </w:rPr>
              <w:t> </w:t>
            </w:r>
            <w:r>
              <w:rPr>
                <w:color w:val="2D2D2D"/>
                <w:w w:val="105"/>
                <w:sz w:val="14"/>
              </w:rPr>
              <w:t>or</w:t>
            </w:r>
            <w:r>
              <w:rPr>
                <w:color w:val="2D2D2D"/>
                <w:spacing w:val="-13"/>
                <w:w w:val="105"/>
                <w:sz w:val="14"/>
              </w:rPr>
              <w:t> </w:t>
            </w:r>
            <w:r>
              <w:rPr>
                <w:color w:val="2D2D2D"/>
                <w:w w:val="105"/>
                <w:sz w:val="14"/>
              </w:rPr>
              <w:t>toddler and the needs of his or her family related to functional outcomes to enhance the child's development in the domains of adaptive development, cognitive development, communication development, physical development (including vision and hearing), and, social emotional development. Direct Services include, not limited to, speech therapist, occupational therapist, mental health consultation,</w:t>
            </w:r>
            <w:r>
              <w:rPr>
                <w:color w:val="2D2D2D"/>
                <w:spacing w:val="-30"/>
                <w:w w:val="105"/>
                <w:sz w:val="14"/>
              </w:rPr>
              <w:t> </w:t>
            </w:r>
            <w:r>
              <w:rPr>
                <w:color w:val="2D2D2D"/>
                <w:w w:val="105"/>
                <w:sz w:val="14"/>
              </w:rPr>
              <w:t>other</w:t>
            </w:r>
          </w:p>
          <w:p>
            <w:pPr>
              <w:pStyle w:val="TableParagraph"/>
              <w:spacing w:line="156" w:lineRule="exact"/>
              <w:ind w:left="20"/>
              <w:rPr>
                <w:sz w:val="14"/>
              </w:rPr>
            </w:pPr>
            <w:r>
              <w:rPr>
                <w:color w:val="2D2D2D"/>
                <w:w w:val="105"/>
                <w:sz w:val="14"/>
              </w:rPr>
              <w:t>disciplines that work directly with the client as defined in Exhibits A and B.</w:t>
            </w:r>
          </w:p>
        </w:tc>
        <w:tc>
          <w:tcPr>
            <w:tcW w:w="163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45" w:lineRule="exact" w:before="121"/>
              <w:ind w:right="73"/>
              <w:jc w:val="right"/>
              <w:rPr>
                <w:sz w:val="14"/>
              </w:rPr>
            </w:pPr>
            <w:r>
              <w:rPr>
                <w:color w:val="2D2D2D"/>
                <w:w w:val="95"/>
                <w:sz w:val="14"/>
              </w:rPr>
              <w:t>$4,426</w:t>
            </w:r>
          </w:p>
        </w:tc>
      </w:tr>
      <w:tr>
        <w:trPr>
          <w:trHeight w:val="220" w:hRule="atLeast"/>
        </w:trPr>
        <w:tc>
          <w:tcPr>
            <w:tcW w:w="9274" w:type="dxa"/>
            <w:tcBorders>
              <w:left w:val="single" w:sz="18" w:space="0" w:color="000000"/>
            </w:tcBorders>
          </w:tcPr>
          <w:p>
            <w:pPr>
              <w:pStyle w:val="TableParagraph"/>
              <w:spacing w:line="178" w:lineRule="exact" w:before="22"/>
              <w:ind w:left="3155" w:right="3146"/>
              <w:jc w:val="center"/>
              <w:rPr>
                <w:b/>
                <w:sz w:val="16"/>
              </w:rPr>
            </w:pPr>
            <w:r>
              <w:rPr>
                <w:b/>
                <w:color w:val="151515"/>
                <w:w w:val="105"/>
                <w:sz w:val="16"/>
              </w:rPr>
              <w:t>Federal Part C Funds - Operations</w:t>
            </w:r>
          </w:p>
        </w:tc>
        <w:tc>
          <w:tcPr>
            <w:tcW w:w="1632" w:type="dxa"/>
          </w:tcPr>
          <w:p>
            <w:pPr>
              <w:pStyle w:val="TableParagraph"/>
              <w:spacing w:line="196" w:lineRule="exact" w:before="3"/>
              <w:ind w:left="485"/>
              <w:rPr>
                <w:b/>
                <w:sz w:val="16"/>
              </w:rPr>
            </w:pPr>
            <w:r>
              <w:rPr>
                <w:b/>
                <w:color w:val="151515"/>
                <w:sz w:val="18"/>
              </w:rPr>
              <w:t>FY </w:t>
            </w:r>
            <w:r>
              <w:rPr>
                <w:b/>
                <w:color w:val="151515"/>
                <w:sz w:val="16"/>
              </w:rPr>
              <w:t>2017</w:t>
            </w:r>
          </w:p>
        </w:tc>
      </w:tr>
      <w:tr>
        <w:trPr>
          <w:trHeight w:val="180" w:hRule="atLeast"/>
        </w:trPr>
        <w:tc>
          <w:tcPr>
            <w:tcW w:w="9274" w:type="dxa"/>
            <w:tcBorders>
              <w:left w:val="single" w:sz="18" w:space="0" w:color="000000"/>
            </w:tcBorders>
          </w:tcPr>
          <w:p>
            <w:pPr>
              <w:pStyle w:val="TableParagraph"/>
              <w:spacing w:before="17"/>
              <w:ind w:left="3150" w:right="3146"/>
              <w:jc w:val="center"/>
              <w:rPr>
                <w:b/>
                <w:sz w:val="13"/>
              </w:rPr>
            </w:pPr>
            <w:r>
              <w:rPr>
                <w:b/>
                <w:color w:val="151515"/>
                <w:w w:val="105"/>
                <w:sz w:val="13"/>
              </w:rPr>
              <w:t>Description of Work</w:t>
            </w:r>
          </w:p>
        </w:tc>
        <w:tc>
          <w:tcPr>
            <w:tcW w:w="1632" w:type="dxa"/>
          </w:tcPr>
          <w:p>
            <w:pPr>
              <w:pStyle w:val="TableParagraph"/>
              <w:spacing w:line="145" w:lineRule="exact" w:before="21"/>
              <w:ind w:left="18"/>
              <w:rPr>
                <w:b/>
                <w:sz w:val="13"/>
              </w:rPr>
            </w:pPr>
            <w:r>
              <w:rPr>
                <w:b/>
                <w:color w:val="151515"/>
                <w:sz w:val="13"/>
              </w:rPr>
              <w:t>Funding Amount</w:t>
            </w:r>
          </w:p>
        </w:tc>
      </w:tr>
      <w:tr>
        <w:trPr>
          <w:trHeight w:val="180" w:hRule="atLeast"/>
        </w:trPr>
        <w:tc>
          <w:tcPr>
            <w:tcW w:w="9274" w:type="dxa"/>
            <w:tcBorders>
              <w:left w:val="single" w:sz="18" w:space="0" w:color="000000"/>
            </w:tcBorders>
          </w:tcPr>
          <w:p>
            <w:pPr>
              <w:pStyle w:val="TableParagraph"/>
              <w:spacing w:line="159" w:lineRule="exact" w:before="7"/>
              <w:ind w:left="14"/>
              <w:rPr>
                <w:sz w:val="14"/>
              </w:rPr>
            </w:pPr>
            <w:r>
              <w:rPr>
                <w:color w:val="2D2D2D"/>
                <w:w w:val="105"/>
                <w:sz w:val="14"/>
              </w:rPr>
              <w:t>Paid as fixed price at rate of 1/12 per month for infrastructure, administration and other services as defined in Exhibits A &amp; B.</w:t>
            </w:r>
          </w:p>
        </w:tc>
        <w:tc>
          <w:tcPr>
            <w:tcW w:w="1632" w:type="dxa"/>
          </w:tcPr>
          <w:p>
            <w:pPr>
              <w:pStyle w:val="TableParagraph"/>
              <w:spacing w:line="149" w:lineRule="exact" w:before="17"/>
              <w:ind w:right="73"/>
              <w:jc w:val="right"/>
              <w:rPr>
                <w:sz w:val="14"/>
              </w:rPr>
            </w:pPr>
            <w:r>
              <w:rPr>
                <w:color w:val="2D2D2D"/>
                <w:w w:val="95"/>
                <w:sz w:val="14"/>
              </w:rPr>
              <w:t>$1.586</w:t>
            </w:r>
          </w:p>
        </w:tc>
      </w:tr>
      <w:tr>
        <w:trPr>
          <w:trHeight w:val="220" w:hRule="atLeast"/>
        </w:trPr>
        <w:tc>
          <w:tcPr>
            <w:tcW w:w="9274" w:type="dxa"/>
            <w:tcBorders>
              <w:left w:val="single" w:sz="18" w:space="0" w:color="000000"/>
              <w:bottom w:val="single" w:sz="6" w:space="0" w:color="000000"/>
            </w:tcBorders>
          </w:tcPr>
          <w:p>
            <w:pPr>
              <w:pStyle w:val="TableParagraph"/>
              <w:spacing w:before="17"/>
              <w:ind w:left="3161" w:right="3146"/>
              <w:jc w:val="center"/>
              <w:rPr>
                <w:b/>
                <w:sz w:val="16"/>
              </w:rPr>
            </w:pPr>
            <w:r>
              <w:rPr>
                <w:b/>
                <w:color w:val="151515"/>
                <w:w w:val="105"/>
                <w:sz w:val="16"/>
              </w:rPr>
              <w:t>Federal Part C Funds- Indirect (10%)</w:t>
            </w:r>
          </w:p>
        </w:tc>
        <w:tc>
          <w:tcPr>
            <w:tcW w:w="1632" w:type="dxa"/>
            <w:tcBorders>
              <w:bottom w:val="single" w:sz="6" w:space="0" w:color="000000"/>
            </w:tcBorders>
          </w:tcPr>
          <w:p>
            <w:pPr>
              <w:pStyle w:val="TableParagraph"/>
              <w:spacing w:line="203" w:lineRule="exact"/>
              <w:ind w:left="485"/>
              <w:rPr>
                <w:b/>
                <w:sz w:val="16"/>
              </w:rPr>
            </w:pPr>
            <w:r>
              <w:rPr>
                <w:b/>
                <w:color w:val="151515"/>
                <w:sz w:val="18"/>
              </w:rPr>
              <w:t>FY </w:t>
            </w:r>
            <w:r>
              <w:rPr>
                <w:b/>
                <w:color w:val="151515"/>
                <w:sz w:val="16"/>
              </w:rPr>
              <w:t>2017</w:t>
            </w:r>
          </w:p>
        </w:tc>
      </w:tr>
      <w:tr>
        <w:trPr>
          <w:trHeight w:val="180" w:hRule="atLeast"/>
        </w:trPr>
        <w:tc>
          <w:tcPr>
            <w:tcW w:w="9274" w:type="dxa"/>
            <w:tcBorders>
              <w:top w:val="single" w:sz="6" w:space="0" w:color="000000"/>
              <w:left w:val="single" w:sz="18" w:space="0" w:color="000000"/>
            </w:tcBorders>
          </w:tcPr>
          <w:p>
            <w:pPr>
              <w:pStyle w:val="TableParagraph"/>
              <w:spacing w:line="145" w:lineRule="exact" w:before="19"/>
              <w:ind w:left="3150" w:right="3146"/>
              <w:jc w:val="center"/>
              <w:rPr>
                <w:b/>
                <w:sz w:val="13"/>
              </w:rPr>
            </w:pPr>
            <w:r>
              <w:rPr>
                <w:b/>
                <w:color w:val="151515"/>
                <w:w w:val="105"/>
                <w:sz w:val="13"/>
              </w:rPr>
              <w:t>Description of Work</w:t>
            </w:r>
          </w:p>
        </w:tc>
        <w:tc>
          <w:tcPr>
            <w:tcW w:w="1632" w:type="dxa"/>
            <w:tcBorders>
              <w:top w:val="single" w:sz="6" w:space="0" w:color="000000"/>
            </w:tcBorders>
          </w:tcPr>
          <w:p>
            <w:pPr>
              <w:pStyle w:val="TableParagraph"/>
              <w:spacing w:line="140" w:lineRule="exact" w:before="24"/>
              <w:ind w:left="18"/>
              <w:rPr>
                <w:b/>
                <w:sz w:val="13"/>
              </w:rPr>
            </w:pPr>
            <w:r>
              <w:rPr>
                <w:b/>
                <w:color w:val="151515"/>
                <w:sz w:val="13"/>
              </w:rPr>
              <w:t>Funding Amount</w:t>
            </w:r>
          </w:p>
        </w:tc>
      </w:tr>
      <w:tr>
        <w:trPr>
          <w:trHeight w:val="180" w:hRule="atLeast"/>
        </w:trPr>
        <w:tc>
          <w:tcPr>
            <w:tcW w:w="9274" w:type="dxa"/>
            <w:tcBorders>
              <w:left w:val="single" w:sz="18" w:space="0" w:color="000000"/>
            </w:tcBorders>
          </w:tcPr>
          <w:p>
            <w:pPr>
              <w:pStyle w:val="TableParagraph"/>
              <w:spacing w:line="154" w:lineRule="exact" w:before="12"/>
              <w:ind w:left="7"/>
              <w:rPr>
                <w:sz w:val="14"/>
              </w:rPr>
            </w:pPr>
            <w:r>
              <w:rPr>
                <w:color w:val="2D2D2D"/>
                <w:w w:val="105"/>
                <w:sz w:val="14"/>
              </w:rPr>
              <w:t>Indirect costs calculated at 10% of total direct costs.</w:t>
            </w:r>
          </w:p>
        </w:tc>
        <w:tc>
          <w:tcPr>
            <w:tcW w:w="1632" w:type="dxa"/>
          </w:tcPr>
          <w:p>
            <w:pPr>
              <w:pStyle w:val="TableParagraph"/>
              <w:spacing w:line="149" w:lineRule="exact" w:before="17"/>
              <w:ind w:right="70"/>
              <w:jc w:val="right"/>
              <w:rPr>
                <w:sz w:val="14"/>
              </w:rPr>
            </w:pPr>
            <w:r>
              <w:rPr>
                <w:color w:val="2D2D2D"/>
                <w:sz w:val="14"/>
              </w:rPr>
              <w:t>$826</w:t>
            </w:r>
          </w:p>
        </w:tc>
      </w:tr>
      <w:tr>
        <w:trPr>
          <w:trHeight w:val="200" w:hRule="atLeast"/>
        </w:trPr>
        <w:tc>
          <w:tcPr>
            <w:tcW w:w="9274" w:type="dxa"/>
            <w:tcBorders>
              <w:left w:val="single" w:sz="18" w:space="0" w:color="000000"/>
            </w:tcBorders>
          </w:tcPr>
          <w:p>
            <w:pPr>
              <w:pStyle w:val="TableParagraph"/>
              <w:spacing w:line="173" w:lineRule="exact" w:before="22"/>
              <w:ind w:left="2581"/>
              <w:rPr>
                <w:b/>
                <w:sz w:val="16"/>
              </w:rPr>
            </w:pPr>
            <w:r>
              <w:rPr>
                <w:b/>
                <w:color w:val="151515"/>
                <w:w w:val="105"/>
                <w:sz w:val="16"/>
              </w:rPr>
              <w:t>Federal Part C Funds Carry Forward- Indirect (10%)</w:t>
            </w:r>
          </w:p>
        </w:tc>
        <w:tc>
          <w:tcPr>
            <w:tcW w:w="1632" w:type="dxa"/>
          </w:tcPr>
          <w:p>
            <w:pPr>
              <w:pStyle w:val="TableParagraph"/>
              <w:spacing w:line="195" w:lineRule="exact"/>
              <w:ind w:left="485"/>
              <w:rPr>
                <w:b/>
                <w:sz w:val="16"/>
              </w:rPr>
            </w:pPr>
            <w:r>
              <w:rPr>
                <w:b/>
                <w:color w:val="151515"/>
                <w:sz w:val="18"/>
              </w:rPr>
              <w:t>FY </w:t>
            </w:r>
            <w:r>
              <w:rPr>
                <w:b/>
                <w:color w:val="151515"/>
                <w:sz w:val="16"/>
              </w:rPr>
              <w:t>2017</w:t>
            </w:r>
          </w:p>
        </w:tc>
      </w:tr>
      <w:tr>
        <w:trPr>
          <w:trHeight w:val="180" w:hRule="atLeast"/>
        </w:trPr>
        <w:tc>
          <w:tcPr>
            <w:tcW w:w="9274" w:type="dxa"/>
            <w:tcBorders>
              <w:left w:val="single" w:sz="18" w:space="0" w:color="000000"/>
            </w:tcBorders>
          </w:tcPr>
          <w:p>
            <w:pPr>
              <w:pStyle w:val="TableParagraph"/>
              <w:spacing w:before="21"/>
              <w:ind w:left="3152" w:right="3146"/>
              <w:jc w:val="center"/>
              <w:rPr>
                <w:b/>
                <w:sz w:val="13"/>
              </w:rPr>
            </w:pPr>
            <w:r>
              <w:rPr>
                <w:b/>
                <w:color w:val="151515"/>
                <w:w w:val="105"/>
                <w:sz w:val="13"/>
              </w:rPr>
              <w:t>Description of Work</w:t>
            </w:r>
          </w:p>
        </w:tc>
        <w:tc>
          <w:tcPr>
            <w:tcW w:w="1632" w:type="dxa"/>
          </w:tcPr>
          <w:p>
            <w:pPr>
              <w:pStyle w:val="TableParagraph"/>
              <w:spacing w:line="145" w:lineRule="exact" w:before="26"/>
              <w:ind w:left="18"/>
              <w:rPr>
                <w:b/>
                <w:sz w:val="13"/>
              </w:rPr>
            </w:pPr>
            <w:r>
              <w:rPr>
                <w:b/>
                <w:color w:val="151515"/>
                <w:sz w:val="13"/>
              </w:rPr>
              <w:t>Funding Amount</w:t>
            </w:r>
          </w:p>
        </w:tc>
      </w:tr>
      <w:tr>
        <w:trPr>
          <w:trHeight w:val="180" w:hRule="atLeast"/>
        </w:trPr>
        <w:tc>
          <w:tcPr>
            <w:tcW w:w="9274" w:type="dxa"/>
            <w:tcBorders>
              <w:left w:val="single" w:sz="6" w:space="0" w:color="000000"/>
              <w:bottom w:val="single" w:sz="12" w:space="0" w:color="000000"/>
            </w:tcBorders>
          </w:tcPr>
          <w:p>
            <w:pPr>
              <w:pStyle w:val="TableParagraph"/>
              <w:spacing w:line="159" w:lineRule="exact" w:before="7"/>
              <w:ind w:left="17"/>
              <w:rPr>
                <w:sz w:val="14"/>
              </w:rPr>
            </w:pPr>
            <w:r>
              <w:rPr>
                <w:color w:val="3B3B3B"/>
                <w:w w:val="105"/>
                <w:sz w:val="14"/>
              </w:rPr>
              <w:t>Indirect </w:t>
            </w:r>
            <w:r>
              <w:rPr>
                <w:color w:val="2D2D2D"/>
                <w:w w:val="105"/>
                <w:sz w:val="14"/>
              </w:rPr>
              <w:t>costs calculated at 10% of total direct costs.</w:t>
            </w:r>
          </w:p>
        </w:tc>
        <w:tc>
          <w:tcPr>
            <w:tcW w:w="1632" w:type="dxa"/>
          </w:tcPr>
          <w:p>
            <w:pPr>
              <w:pStyle w:val="TableParagraph"/>
              <w:spacing w:line="149" w:lineRule="exact" w:before="17"/>
              <w:ind w:right="70"/>
              <w:jc w:val="right"/>
              <w:rPr>
                <w:sz w:val="14"/>
              </w:rPr>
            </w:pPr>
            <w:r>
              <w:rPr>
                <w:color w:val="2D2D2D"/>
                <w:sz w:val="14"/>
              </w:rPr>
              <w:t>$136</w:t>
            </w:r>
          </w:p>
        </w:tc>
      </w:tr>
      <w:tr>
        <w:trPr>
          <w:trHeight w:val="200" w:hRule="atLeast"/>
        </w:trPr>
        <w:tc>
          <w:tcPr>
            <w:tcW w:w="9274" w:type="dxa"/>
            <w:tcBorders>
              <w:top w:val="single" w:sz="12" w:space="0" w:color="000000"/>
              <w:left w:val="single" w:sz="6" w:space="0" w:color="000000"/>
            </w:tcBorders>
          </w:tcPr>
          <w:p>
            <w:pPr>
              <w:pStyle w:val="TableParagraph"/>
              <w:spacing w:line="178" w:lineRule="exact" w:before="7"/>
              <w:ind w:left="2899"/>
              <w:rPr>
                <w:b/>
                <w:sz w:val="16"/>
              </w:rPr>
            </w:pPr>
            <w:r>
              <w:rPr>
                <w:b/>
                <w:color w:val="151515"/>
                <w:w w:val="105"/>
                <w:sz w:val="16"/>
              </w:rPr>
              <w:t>Federal Part C Funds - Service Coordination</w:t>
            </w:r>
          </w:p>
        </w:tc>
        <w:tc>
          <w:tcPr>
            <w:tcW w:w="1632" w:type="dxa"/>
          </w:tcPr>
          <w:p>
            <w:pPr>
              <w:pStyle w:val="TableParagraph"/>
              <w:spacing w:line="178" w:lineRule="exact" w:before="7"/>
              <w:ind w:left="487"/>
              <w:rPr>
                <w:b/>
                <w:sz w:val="16"/>
              </w:rPr>
            </w:pPr>
            <w:r>
              <w:rPr>
                <w:b/>
                <w:color w:val="151515"/>
                <w:w w:val="105"/>
                <w:sz w:val="16"/>
              </w:rPr>
              <w:t>FY 2017</w:t>
            </w:r>
          </w:p>
        </w:tc>
      </w:tr>
      <w:tr>
        <w:trPr>
          <w:trHeight w:val="180" w:hRule="atLeast"/>
        </w:trPr>
        <w:tc>
          <w:tcPr>
            <w:tcW w:w="9274" w:type="dxa"/>
            <w:tcBorders>
              <w:left w:val="single" w:sz="6" w:space="0" w:color="000000"/>
            </w:tcBorders>
          </w:tcPr>
          <w:p>
            <w:pPr>
              <w:pStyle w:val="TableParagraph"/>
              <w:spacing w:before="21"/>
              <w:ind w:left="3967" w:right="3951"/>
              <w:jc w:val="center"/>
              <w:rPr>
                <w:b/>
                <w:sz w:val="13"/>
              </w:rPr>
            </w:pPr>
            <w:r>
              <w:rPr>
                <w:b/>
                <w:color w:val="151515"/>
                <w:w w:val="105"/>
                <w:sz w:val="13"/>
              </w:rPr>
              <w:t>Description of Work</w:t>
            </w:r>
          </w:p>
        </w:tc>
        <w:tc>
          <w:tcPr>
            <w:tcW w:w="1632" w:type="dxa"/>
          </w:tcPr>
          <w:p>
            <w:pPr>
              <w:pStyle w:val="TableParagraph"/>
              <w:spacing w:before="21"/>
              <w:ind w:left="18"/>
              <w:rPr>
                <w:b/>
                <w:sz w:val="13"/>
              </w:rPr>
            </w:pPr>
            <w:r>
              <w:rPr>
                <w:b/>
                <w:color w:val="151515"/>
                <w:sz w:val="13"/>
              </w:rPr>
              <w:t>Funding Amount</w:t>
            </w:r>
          </w:p>
        </w:tc>
      </w:tr>
      <w:tr>
        <w:trPr>
          <w:trHeight w:val="640" w:hRule="atLeast"/>
        </w:trPr>
        <w:tc>
          <w:tcPr>
            <w:tcW w:w="9274" w:type="dxa"/>
            <w:tcBorders>
              <w:left w:val="single" w:sz="6" w:space="0" w:color="000000"/>
            </w:tcBorders>
          </w:tcPr>
          <w:p>
            <w:pPr>
              <w:pStyle w:val="TableParagraph"/>
              <w:spacing w:line="206" w:lineRule="exact" w:before="7"/>
              <w:ind w:left="19" w:right="68" w:firstLine="1"/>
              <w:rPr>
                <w:sz w:val="14"/>
              </w:rPr>
            </w:pPr>
            <w:r>
              <w:rPr>
                <w:color w:val="2D2D2D"/>
                <w:w w:val="105"/>
                <w:sz w:val="14"/>
              </w:rPr>
              <w:t>Paid as fixed price at rate of 1/12 per month. Provide Service Coordination activities including working with families from initial referral through</w:t>
            </w:r>
            <w:r>
              <w:rPr>
                <w:color w:val="2D2D2D"/>
                <w:spacing w:val="-7"/>
                <w:w w:val="105"/>
                <w:sz w:val="14"/>
              </w:rPr>
              <w:t> </w:t>
            </w:r>
            <w:r>
              <w:rPr>
                <w:color w:val="2D2D2D"/>
                <w:w w:val="105"/>
                <w:sz w:val="14"/>
              </w:rPr>
              <w:t>evaluation;</w:t>
            </w:r>
            <w:r>
              <w:rPr>
                <w:color w:val="2D2D2D"/>
                <w:spacing w:val="-10"/>
                <w:w w:val="105"/>
                <w:sz w:val="14"/>
              </w:rPr>
              <w:t> </w:t>
            </w:r>
            <w:r>
              <w:rPr>
                <w:color w:val="2D2D2D"/>
                <w:w w:val="105"/>
                <w:sz w:val="14"/>
              </w:rPr>
              <w:t>to ensure</w:t>
            </w:r>
            <w:r>
              <w:rPr>
                <w:color w:val="2D2D2D"/>
                <w:spacing w:val="-8"/>
                <w:w w:val="105"/>
                <w:sz w:val="14"/>
              </w:rPr>
              <w:t> </w:t>
            </w:r>
            <w:r>
              <w:rPr>
                <w:color w:val="2D2D2D"/>
                <w:w w:val="105"/>
                <w:sz w:val="14"/>
              </w:rPr>
              <w:t>the</w:t>
            </w:r>
            <w:r>
              <w:rPr>
                <w:color w:val="2D2D2D"/>
                <w:spacing w:val="-1"/>
                <w:w w:val="105"/>
                <w:sz w:val="14"/>
              </w:rPr>
              <w:t> </w:t>
            </w:r>
            <w:r>
              <w:rPr>
                <w:color w:val="2D2D2D"/>
                <w:w w:val="105"/>
                <w:sz w:val="14"/>
              </w:rPr>
              <w:t>IFSP</w:t>
            </w:r>
            <w:r>
              <w:rPr>
                <w:color w:val="2D2D2D"/>
                <w:spacing w:val="-12"/>
                <w:w w:val="105"/>
                <w:sz w:val="14"/>
              </w:rPr>
              <w:t> </w:t>
            </w:r>
            <w:r>
              <w:rPr>
                <w:color w:val="2D2D2D"/>
                <w:w w:val="105"/>
                <w:sz w:val="14"/>
              </w:rPr>
              <w:t>is</w:t>
            </w:r>
            <w:r>
              <w:rPr>
                <w:color w:val="2D2D2D"/>
                <w:spacing w:val="-12"/>
                <w:w w:val="105"/>
                <w:sz w:val="14"/>
              </w:rPr>
              <w:t> </w:t>
            </w:r>
            <w:r>
              <w:rPr>
                <w:color w:val="2D2D2D"/>
                <w:w w:val="105"/>
                <w:sz w:val="14"/>
              </w:rPr>
              <w:t>completed;</w:t>
            </w:r>
            <w:r>
              <w:rPr>
                <w:color w:val="2D2D2D"/>
                <w:spacing w:val="-5"/>
                <w:w w:val="105"/>
                <w:sz w:val="14"/>
              </w:rPr>
              <w:t> </w:t>
            </w:r>
            <w:r>
              <w:rPr>
                <w:color w:val="2D2D2D"/>
                <w:w w:val="105"/>
                <w:sz w:val="14"/>
              </w:rPr>
              <w:t>help</w:t>
            </w:r>
            <w:r>
              <w:rPr>
                <w:color w:val="2D2D2D"/>
                <w:spacing w:val="-12"/>
                <w:w w:val="105"/>
                <w:sz w:val="14"/>
              </w:rPr>
              <w:t> </w:t>
            </w:r>
            <w:r>
              <w:rPr>
                <w:color w:val="2D2D2D"/>
                <w:w w:val="105"/>
                <w:sz w:val="14"/>
              </w:rPr>
              <w:t>navigate</w:t>
            </w:r>
            <w:r>
              <w:rPr>
                <w:color w:val="2D2D2D"/>
                <w:spacing w:val="-7"/>
                <w:w w:val="105"/>
                <w:sz w:val="14"/>
              </w:rPr>
              <w:t> </w:t>
            </w:r>
            <w:r>
              <w:rPr>
                <w:color w:val="2D2D2D"/>
                <w:w w:val="105"/>
                <w:sz w:val="14"/>
              </w:rPr>
              <w:t>the</w:t>
            </w:r>
            <w:r>
              <w:rPr>
                <w:color w:val="2D2D2D"/>
                <w:spacing w:val="2"/>
                <w:w w:val="105"/>
                <w:sz w:val="14"/>
              </w:rPr>
              <w:t> </w:t>
            </w:r>
            <w:r>
              <w:rPr>
                <w:color w:val="2D2D2D"/>
                <w:w w:val="105"/>
                <w:sz w:val="14"/>
              </w:rPr>
              <w:t>system</w:t>
            </w:r>
            <w:r>
              <w:rPr>
                <w:color w:val="2D2D2D"/>
                <w:spacing w:val="-9"/>
                <w:w w:val="105"/>
                <w:sz w:val="14"/>
              </w:rPr>
              <w:t> </w:t>
            </w:r>
            <w:r>
              <w:rPr>
                <w:color w:val="2D2D2D"/>
                <w:w w:val="105"/>
                <w:sz w:val="14"/>
              </w:rPr>
              <w:t>for</w:t>
            </w:r>
            <w:r>
              <w:rPr>
                <w:color w:val="2D2D2D"/>
                <w:spacing w:val="1"/>
                <w:w w:val="105"/>
                <w:sz w:val="14"/>
              </w:rPr>
              <w:t> </w:t>
            </w:r>
            <w:r>
              <w:rPr>
                <w:color w:val="2D2D2D"/>
                <w:w w:val="105"/>
                <w:sz w:val="14"/>
              </w:rPr>
              <w:t>early</w:t>
            </w:r>
            <w:r>
              <w:rPr>
                <w:color w:val="2D2D2D"/>
                <w:spacing w:val="-12"/>
                <w:w w:val="105"/>
                <w:sz w:val="14"/>
              </w:rPr>
              <w:t> </w:t>
            </w:r>
            <w:r>
              <w:rPr>
                <w:color w:val="2D2D2D"/>
                <w:w w:val="105"/>
                <w:sz w:val="14"/>
              </w:rPr>
              <w:t>intervention</w:t>
            </w:r>
            <w:r>
              <w:rPr>
                <w:color w:val="2D2D2D"/>
                <w:spacing w:val="-1"/>
                <w:w w:val="105"/>
                <w:sz w:val="14"/>
              </w:rPr>
              <w:t> </w:t>
            </w:r>
            <w:r>
              <w:rPr>
                <w:color w:val="2D2D2D"/>
                <w:w w:val="105"/>
                <w:sz w:val="14"/>
              </w:rPr>
              <w:t>services</w:t>
            </w:r>
            <w:r>
              <w:rPr>
                <w:color w:val="2D2D2D"/>
                <w:spacing w:val="-8"/>
                <w:w w:val="105"/>
                <w:sz w:val="14"/>
              </w:rPr>
              <w:t> </w:t>
            </w:r>
            <w:r>
              <w:rPr>
                <w:color w:val="2D2D2D"/>
                <w:w w:val="105"/>
                <w:sz w:val="14"/>
              </w:rPr>
              <w:t>for</w:t>
            </w:r>
            <w:r>
              <w:rPr>
                <w:color w:val="2D2D2D"/>
                <w:spacing w:val="7"/>
                <w:w w:val="105"/>
                <w:sz w:val="14"/>
              </w:rPr>
              <w:t> </w:t>
            </w:r>
            <w:r>
              <w:rPr>
                <w:color w:val="2D2D2D"/>
                <w:w w:val="105"/>
                <w:sz w:val="14"/>
              </w:rPr>
              <w:t>the</w:t>
            </w:r>
            <w:r>
              <w:rPr>
                <w:color w:val="2D2D2D"/>
                <w:spacing w:val="5"/>
                <w:w w:val="105"/>
                <w:sz w:val="14"/>
              </w:rPr>
              <w:t> </w:t>
            </w:r>
            <w:r>
              <w:rPr>
                <w:color w:val="2D2D2D"/>
                <w:w w:val="105"/>
                <w:sz w:val="14"/>
              </w:rPr>
              <w:t>duration</w:t>
            </w:r>
            <w:r>
              <w:rPr>
                <w:color w:val="2D2D2D"/>
                <w:spacing w:val="-2"/>
                <w:w w:val="105"/>
                <w:sz w:val="14"/>
              </w:rPr>
              <w:t> </w:t>
            </w:r>
            <w:r>
              <w:rPr>
                <w:color w:val="2D2D2D"/>
                <w:w w:val="105"/>
                <w:sz w:val="14"/>
              </w:rPr>
              <w:t>of</w:t>
            </w:r>
            <w:r>
              <w:rPr>
                <w:color w:val="2D2D2D"/>
                <w:spacing w:val="-14"/>
                <w:w w:val="105"/>
                <w:sz w:val="14"/>
              </w:rPr>
              <w:t> </w:t>
            </w:r>
            <w:r>
              <w:rPr>
                <w:color w:val="2D2D2D"/>
                <w:w w:val="105"/>
                <w:sz w:val="14"/>
              </w:rPr>
              <w:t>the</w:t>
            </w:r>
            <w:r>
              <w:rPr>
                <w:color w:val="2D2D2D"/>
                <w:spacing w:val="-9"/>
                <w:w w:val="105"/>
                <w:sz w:val="14"/>
              </w:rPr>
              <w:t> </w:t>
            </w:r>
            <w:r>
              <w:rPr>
                <w:color w:val="2D2D2D"/>
                <w:w w:val="105"/>
                <w:sz w:val="14"/>
              </w:rPr>
              <w:t>open</w:t>
            </w:r>
            <w:r>
              <w:rPr>
                <w:color w:val="2D2D2D"/>
                <w:spacing w:val="-5"/>
                <w:w w:val="105"/>
                <w:sz w:val="14"/>
              </w:rPr>
              <w:t> </w:t>
            </w:r>
            <w:r>
              <w:rPr>
                <w:color w:val="2D2D2D"/>
                <w:w w:val="105"/>
                <w:sz w:val="14"/>
              </w:rPr>
              <w:t>case file;</w:t>
            </w:r>
            <w:r>
              <w:rPr>
                <w:color w:val="2D2D2D"/>
                <w:spacing w:val="-16"/>
                <w:w w:val="105"/>
                <w:sz w:val="14"/>
              </w:rPr>
              <w:t> </w:t>
            </w:r>
            <w:r>
              <w:rPr>
                <w:color w:val="2D2D2D"/>
                <w:w w:val="105"/>
                <w:sz w:val="14"/>
              </w:rPr>
              <w:t>specific details</w:t>
            </w:r>
            <w:r>
              <w:rPr>
                <w:color w:val="2D2D2D"/>
                <w:spacing w:val="-7"/>
                <w:w w:val="105"/>
                <w:sz w:val="14"/>
              </w:rPr>
              <w:t> </w:t>
            </w:r>
            <w:r>
              <w:rPr>
                <w:color w:val="2D2D2D"/>
                <w:w w:val="105"/>
                <w:sz w:val="14"/>
              </w:rPr>
              <w:t>for</w:t>
            </w:r>
            <w:r>
              <w:rPr>
                <w:color w:val="2D2D2D"/>
                <w:spacing w:val="10"/>
                <w:w w:val="105"/>
                <w:sz w:val="14"/>
              </w:rPr>
              <w:t> </w:t>
            </w:r>
            <w:r>
              <w:rPr>
                <w:color w:val="2D2D2D"/>
                <w:w w:val="105"/>
                <w:sz w:val="14"/>
              </w:rPr>
              <w:t>service</w:t>
            </w:r>
            <w:r>
              <w:rPr>
                <w:color w:val="2D2D2D"/>
                <w:spacing w:val="-5"/>
                <w:w w:val="105"/>
                <w:sz w:val="14"/>
              </w:rPr>
              <w:t> </w:t>
            </w:r>
            <w:r>
              <w:rPr>
                <w:color w:val="2D2D2D"/>
                <w:w w:val="105"/>
                <w:sz w:val="14"/>
              </w:rPr>
              <w:t>coordination</w:t>
            </w:r>
            <w:r>
              <w:rPr>
                <w:color w:val="2D2D2D"/>
                <w:spacing w:val="2"/>
                <w:w w:val="105"/>
                <w:sz w:val="14"/>
              </w:rPr>
              <w:t> </w:t>
            </w:r>
            <w:r>
              <w:rPr>
                <w:color w:val="2D2D2D"/>
                <w:w w:val="105"/>
                <w:sz w:val="14"/>
              </w:rPr>
              <w:t>can</w:t>
            </w:r>
            <w:r>
              <w:rPr>
                <w:color w:val="2D2D2D"/>
                <w:spacing w:val="-8"/>
                <w:w w:val="105"/>
                <w:sz w:val="14"/>
              </w:rPr>
              <w:t> </w:t>
            </w:r>
            <w:r>
              <w:rPr>
                <w:color w:val="2D2D2D"/>
                <w:w w:val="105"/>
                <w:sz w:val="14"/>
              </w:rPr>
              <w:t>be</w:t>
            </w:r>
            <w:r>
              <w:rPr>
                <w:color w:val="2D2D2D"/>
                <w:spacing w:val="-13"/>
                <w:w w:val="105"/>
                <w:sz w:val="14"/>
              </w:rPr>
              <w:t> </w:t>
            </w:r>
            <w:r>
              <w:rPr>
                <w:color w:val="2D2D2D"/>
                <w:w w:val="105"/>
                <w:sz w:val="14"/>
              </w:rPr>
              <w:t>found</w:t>
            </w:r>
            <w:r>
              <w:rPr>
                <w:color w:val="2D2D2D"/>
                <w:spacing w:val="-6"/>
                <w:w w:val="105"/>
                <w:sz w:val="14"/>
              </w:rPr>
              <w:t> </w:t>
            </w:r>
            <w:r>
              <w:rPr>
                <w:color w:val="2D2D2D"/>
                <w:w w:val="105"/>
                <w:sz w:val="14"/>
              </w:rPr>
              <w:t>in</w:t>
            </w:r>
            <w:r>
              <w:rPr>
                <w:color w:val="2D2D2D"/>
                <w:spacing w:val="-13"/>
                <w:w w:val="105"/>
                <w:sz w:val="14"/>
              </w:rPr>
              <w:t> </w:t>
            </w:r>
            <w:r>
              <w:rPr>
                <w:color w:val="2D2D2D"/>
                <w:w w:val="105"/>
                <w:sz w:val="14"/>
              </w:rPr>
              <w:t>Exhibits</w:t>
            </w:r>
            <w:r>
              <w:rPr>
                <w:color w:val="2D2D2D"/>
                <w:spacing w:val="2"/>
                <w:w w:val="105"/>
                <w:sz w:val="14"/>
              </w:rPr>
              <w:t> </w:t>
            </w:r>
            <w:r>
              <w:rPr>
                <w:color w:val="2D2D2D"/>
                <w:w w:val="105"/>
                <w:sz w:val="14"/>
              </w:rPr>
              <w:t>A</w:t>
            </w:r>
            <w:r>
              <w:rPr>
                <w:color w:val="2D2D2D"/>
                <w:spacing w:val="-13"/>
                <w:w w:val="105"/>
                <w:sz w:val="14"/>
              </w:rPr>
              <w:t> </w:t>
            </w:r>
            <w:r>
              <w:rPr>
                <w:color w:val="2D2D2D"/>
                <w:w w:val="105"/>
                <w:sz w:val="14"/>
              </w:rPr>
              <w:t>and</w:t>
            </w:r>
            <w:r>
              <w:rPr>
                <w:color w:val="2D2D2D"/>
                <w:spacing w:val="-10"/>
                <w:w w:val="105"/>
                <w:sz w:val="14"/>
              </w:rPr>
              <w:t> </w:t>
            </w:r>
            <w:r>
              <w:rPr>
                <w:color w:val="2D2D2D"/>
                <w:w w:val="105"/>
                <w:sz w:val="14"/>
              </w:rPr>
              <w:t>B.</w:t>
            </w:r>
          </w:p>
        </w:tc>
        <w:tc>
          <w:tcPr>
            <w:tcW w:w="1632" w:type="dxa"/>
            <w:tcBorders>
              <w:bottom w:val="single" w:sz="18" w:space="0" w:color="000000"/>
            </w:tcBorders>
          </w:tcPr>
          <w:p>
            <w:pPr>
              <w:pStyle w:val="TableParagraph"/>
              <w:rPr>
                <w:b/>
                <w:sz w:val="16"/>
              </w:rPr>
            </w:pPr>
          </w:p>
          <w:p>
            <w:pPr>
              <w:pStyle w:val="TableParagraph"/>
              <w:rPr>
                <w:b/>
                <w:sz w:val="16"/>
              </w:rPr>
            </w:pPr>
          </w:p>
          <w:p>
            <w:pPr>
              <w:pStyle w:val="TableParagraph"/>
              <w:spacing w:before="100"/>
              <w:ind w:right="3"/>
              <w:jc w:val="right"/>
              <w:rPr>
                <w:sz w:val="14"/>
              </w:rPr>
            </w:pPr>
            <w:r>
              <w:rPr>
                <w:color w:val="2D2D2D"/>
                <w:sz w:val="14"/>
              </w:rPr>
              <w:t>$1,251</w:t>
            </w:r>
          </w:p>
        </w:tc>
      </w:tr>
      <w:tr>
        <w:trPr>
          <w:trHeight w:val="200" w:hRule="atLeast"/>
        </w:trPr>
        <w:tc>
          <w:tcPr>
            <w:tcW w:w="9274" w:type="dxa"/>
            <w:tcBorders>
              <w:left w:val="single" w:sz="6" w:space="0" w:color="000000"/>
              <w:bottom w:val="single" w:sz="6" w:space="0" w:color="000000"/>
            </w:tcBorders>
          </w:tcPr>
          <w:p>
            <w:pPr>
              <w:pStyle w:val="TableParagraph"/>
              <w:spacing w:line="182" w:lineRule="exact" w:before="5"/>
              <w:ind w:left="2294"/>
              <w:rPr>
                <w:b/>
                <w:sz w:val="16"/>
              </w:rPr>
            </w:pPr>
            <w:r>
              <w:rPr>
                <w:b/>
                <w:color w:val="151515"/>
                <w:w w:val="105"/>
                <w:sz w:val="16"/>
              </w:rPr>
              <w:t>Federal Part C Funds Carry Forward - Service Coordination</w:t>
            </w:r>
          </w:p>
        </w:tc>
        <w:tc>
          <w:tcPr>
            <w:tcW w:w="1632" w:type="dxa"/>
            <w:tcBorders>
              <w:top w:val="single" w:sz="18" w:space="0" w:color="000000"/>
            </w:tcBorders>
          </w:tcPr>
          <w:p>
            <w:pPr>
              <w:pStyle w:val="TableParagraph"/>
              <w:spacing w:line="188" w:lineRule="exact"/>
              <w:ind w:left="485"/>
              <w:rPr>
                <w:b/>
                <w:sz w:val="16"/>
              </w:rPr>
            </w:pPr>
            <w:r>
              <w:rPr>
                <w:b/>
                <w:color w:val="151515"/>
                <w:sz w:val="18"/>
              </w:rPr>
              <w:t>FY </w:t>
            </w:r>
            <w:r>
              <w:rPr>
                <w:b/>
                <w:color w:val="151515"/>
                <w:sz w:val="16"/>
              </w:rPr>
              <w:t>2017</w:t>
            </w:r>
          </w:p>
        </w:tc>
      </w:tr>
      <w:tr>
        <w:trPr>
          <w:trHeight w:val="180" w:hRule="atLeast"/>
        </w:trPr>
        <w:tc>
          <w:tcPr>
            <w:tcW w:w="9274" w:type="dxa"/>
            <w:tcBorders>
              <w:top w:val="single" w:sz="6" w:space="0" w:color="000000"/>
              <w:left w:val="single" w:sz="6" w:space="0" w:color="000000"/>
              <w:right w:val="single" w:sz="12" w:space="0" w:color="000000"/>
            </w:tcBorders>
          </w:tcPr>
          <w:p>
            <w:pPr>
              <w:pStyle w:val="TableParagraph"/>
              <w:spacing w:before="12"/>
              <w:ind w:left="3967" w:right="3947"/>
              <w:jc w:val="center"/>
              <w:rPr>
                <w:b/>
                <w:sz w:val="13"/>
              </w:rPr>
            </w:pPr>
            <w:r>
              <w:rPr>
                <w:b/>
                <w:color w:val="151515"/>
                <w:w w:val="105"/>
                <w:sz w:val="13"/>
              </w:rPr>
              <w:t>Description of Work</w:t>
            </w:r>
          </w:p>
        </w:tc>
        <w:tc>
          <w:tcPr>
            <w:tcW w:w="1632" w:type="dxa"/>
            <w:tcBorders>
              <w:left w:val="single" w:sz="12" w:space="0" w:color="000000"/>
            </w:tcBorders>
          </w:tcPr>
          <w:p>
            <w:pPr>
              <w:pStyle w:val="TableParagraph"/>
              <w:spacing w:line="145" w:lineRule="exact" w:before="17"/>
              <w:ind w:left="13"/>
              <w:rPr>
                <w:b/>
                <w:sz w:val="13"/>
              </w:rPr>
            </w:pPr>
            <w:r>
              <w:rPr>
                <w:b/>
                <w:color w:val="151515"/>
                <w:sz w:val="13"/>
              </w:rPr>
              <w:t>Funding Amount</w:t>
            </w:r>
          </w:p>
        </w:tc>
      </w:tr>
      <w:tr>
        <w:trPr>
          <w:trHeight w:val="660" w:hRule="atLeast"/>
        </w:trPr>
        <w:tc>
          <w:tcPr>
            <w:tcW w:w="9274" w:type="dxa"/>
            <w:tcBorders>
              <w:left w:val="single" w:sz="6" w:space="0" w:color="000000"/>
              <w:bottom w:val="single" w:sz="18" w:space="0" w:color="000000"/>
            </w:tcBorders>
          </w:tcPr>
          <w:p>
            <w:pPr>
              <w:pStyle w:val="TableParagraph"/>
              <w:spacing w:before="46"/>
              <w:ind w:left="15"/>
              <w:rPr>
                <w:sz w:val="14"/>
              </w:rPr>
            </w:pPr>
            <w:r>
              <w:rPr>
                <w:color w:val="2D2D2D"/>
                <w:w w:val="105"/>
                <w:sz w:val="14"/>
              </w:rPr>
              <w:t>Paid as fixed price at rate of 1/12 per month. Provide Service Coordination activities including working with families from initial referral</w:t>
            </w:r>
          </w:p>
          <w:p>
            <w:pPr>
              <w:pStyle w:val="TableParagraph"/>
              <w:spacing w:line="200" w:lineRule="atLeast" w:before="11"/>
              <w:ind w:left="20" w:hanging="1"/>
              <w:rPr>
                <w:sz w:val="14"/>
              </w:rPr>
            </w:pPr>
            <w:r>
              <w:rPr>
                <w:color w:val="2D2D2D"/>
                <w:w w:val="105"/>
                <w:sz w:val="14"/>
              </w:rPr>
              <w:t>through evaluation; to ensure the IFSP is completed; help navigate the system for early intervention services for the duration of the open case file; specific details for service coordination can be found in Exhibits </w:t>
            </w:r>
            <w:r>
              <w:rPr>
                <w:b/>
                <w:color w:val="2D2D2D"/>
                <w:w w:val="105"/>
                <w:sz w:val="13"/>
              </w:rPr>
              <w:t>A </w:t>
            </w:r>
            <w:r>
              <w:rPr>
                <w:color w:val="2D2D2D"/>
                <w:w w:val="105"/>
                <w:sz w:val="14"/>
              </w:rPr>
              <w:t>and B.</w:t>
            </w:r>
          </w:p>
        </w:tc>
        <w:tc>
          <w:tcPr>
            <w:tcW w:w="1632" w:type="dxa"/>
            <w:tcBorders>
              <w:bottom w:val="single" w:sz="18" w:space="0" w:color="000000"/>
            </w:tcBorders>
          </w:tcPr>
          <w:p>
            <w:pPr>
              <w:pStyle w:val="TableParagraph"/>
              <w:rPr>
                <w:b/>
                <w:sz w:val="16"/>
              </w:rPr>
            </w:pPr>
          </w:p>
          <w:p>
            <w:pPr>
              <w:pStyle w:val="TableParagraph"/>
              <w:rPr>
                <w:b/>
                <w:sz w:val="16"/>
              </w:rPr>
            </w:pPr>
          </w:p>
          <w:p>
            <w:pPr>
              <w:pStyle w:val="TableParagraph"/>
              <w:spacing w:before="114"/>
              <w:ind w:right="20"/>
              <w:jc w:val="right"/>
              <w:rPr>
                <w:sz w:val="14"/>
              </w:rPr>
            </w:pPr>
            <w:r>
              <w:rPr>
                <w:color w:val="2D2D2D"/>
                <w:w w:val="95"/>
                <w:sz w:val="14"/>
              </w:rPr>
              <w:t>$1,227</w:t>
            </w:r>
          </w:p>
        </w:tc>
      </w:tr>
    </w:tbl>
    <w:p>
      <w:pPr>
        <w:spacing w:after="0"/>
        <w:jc w:val="right"/>
        <w:rPr>
          <w:sz w:val="14"/>
        </w:rPr>
        <w:sectPr>
          <w:footerReference w:type="default" r:id="rId10"/>
          <w:pgSz w:w="12240" w:h="15840"/>
          <w:pgMar w:footer="800" w:header="0" w:top="560" w:bottom="1000" w:left="0" w:right="420"/>
          <w:pgNumType w:start="1"/>
        </w:sectPr>
      </w:pPr>
    </w:p>
    <w:p>
      <w:pPr>
        <w:pStyle w:val="BodyText"/>
        <w:rPr>
          <w:rFonts w:ascii="Arial"/>
          <w:b/>
          <w:sz w:val="20"/>
        </w:rPr>
      </w:pPr>
    </w:p>
    <w:p>
      <w:pPr>
        <w:pStyle w:val="BodyText"/>
        <w:spacing w:before="6"/>
        <w:rPr>
          <w:rFonts w:ascii="Arial"/>
          <w:b/>
          <w:sz w:val="25"/>
        </w:rPr>
      </w:pPr>
    </w:p>
    <w:p>
      <w:pPr>
        <w:spacing w:before="96"/>
        <w:ind w:left="0" w:right="108" w:firstLine="0"/>
        <w:jc w:val="right"/>
        <w:rPr>
          <w:rFonts w:ascii="Arial"/>
          <w:b/>
          <w:sz w:val="13"/>
        </w:rPr>
      </w:pPr>
      <w:r>
        <w:rPr/>
        <w:pict>
          <v:line style="position:absolute;mso-position-horizontal-relative:page;mso-position-vertical-relative:paragraph;z-index:1288" from=".957746pt,385.92863pt" to=".957746pt,-26.246822pt" stroked="true" strokeweight=".71831pt" strokecolor="#000000">
            <v:stroke dashstyle="solid"/>
            <w10:wrap type="none"/>
          </v:line>
        </w:pict>
      </w:r>
      <w:r>
        <w:rPr>
          <w:rFonts w:ascii="Arial"/>
          <w:b/>
          <w:color w:val="2D2D2D"/>
          <w:w w:val="105"/>
          <w:sz w:val="13"/>
        </w:rPr>
        <w:t>Exhibit F - Amendment #2</w:t>
      </w:r>
    </w:p>
    <w:p>
      <w:pPr>
        <w:pStyle w:val="BodyText"/>
        <w:rPr>
          <w:rFonts w:ascii="Arial"/>
          <w:b/>
          <w:sz w:val="20"/>
        </w:rPr>
      </w:pPr>
    </w:p>
    <w:p>
      <w:pPr>
        <w:pStyle w:val="BodyText"/>
        <w:spacing w:before="6"/>
        <w:rPr>
          <w:rFonts w:ascii="Arial"/>
          <w:b/>
          <w:sz w:val="17"/>
        </w:rPr>
      </w:pPr>
    </w:p>
    <w:tbl>
      <w:tblPr>
        <w:tblW w:w="0" w:type="auto"/>
        <w:jc w:val="left"/>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23"/>
        <w:gridCol w:w="1686"/>
        <w:gridCol w:w="1633"/>
      </w:tblGrid>
      <w:tr>
        <w:trPr>
          <w:trHeight w:val="200" w:hRule="atLeast"/>
        </w:trPr>
        <w:tc>
          <w:tcPr>
            <w:tcW w:w="9209" w:type="dxa"/>
            <w:gridSpan w:val="2"/>
            <w:tcBorders>
              <w:left w:val="single" w:sz="12" w:space="0" w:color="000000"/>
              <w:right w:val="single" w:sz="12" w:space="0" w:color="000000"/>
            </w:tcBorders>
          </w:tcPr>
          <w:p>
            <w:pPr>
              <w:pStyle w:val="TableParagraph"/>
              <w:spacing w:line="190" w:lineRule="exact"/>
              <w:ind w:left="2131"/>
              <w:rPr>
                <w:b/>
                <w:sz w:val="18"/>
              </w:rPr>
            </w:pPr>
            <w:r>
              <w:rPr>
                <w:b/>
                <w:color w:val="2D2D2D"/>
                <w:w w:val="95"/>
                <w:sz w:val="18"/>
              </w:rPr>
              <w:t>Federal Part C Funds - Referred Evaluated Not Eligible (RENE)</w:t>
            </w:r>
          </w:p>
        </w:tc>
        <w:tc>
          <w:tcPr>
            <w:tcW w:w="1633" w:type="dxa"/>
            <w:tcBorders>
              <w:left w:val="single" w:sz="12" w:space="0" w:color="000000"/>
              <w:right w:val="single" w:sz="12" w:space="0" w:color="000000"/>
            </w:tcBorders>
          </w:tcPr>
          <w:p>
            <w:pPr>
              <w:pStyle w:val="TableParagraph"/>
              <w:spacing w:line="190" w:lineRule="exact"/>
              <w:ind w:left="474"/>
              <w:rPr>
                <w:b/>
                <w:sz w:val="18"/>
              </w:rPr>
            </w:pPr>
            <w:r>
              <w:rPr>
                <w:b/>
                <w:color w:val="2D2D2D"/>
                <w:w w:val="95"/>
                <w:sz w:val="18"/>
              </w:rPr>
              <w:t>FY 2017</w:t>
            </w:r>
          </w:p>
        </w:tc>
      </w:tr>
      <w:tr>
        <w:trPr>
          <w:trHeight w:val="180" w:hRule="atLeast"/>
        </w:trPr>
        <w:tc>
          <w:tcPr>
            <w:tcW w:w="9209" w:type="dxa"/>
            <w:gridSpan w:val="2"/>
            <w:tcBorders>
              <w:left w:val="single" w:sz="12" w:space="0" w:color="000000"/>
              <w:right w:val="single" w:sz="12" w:space="0" w:color="000000"/>
            </w:tcBorders>
          </w:tcPr>
          <w:p>
            <w:pPr>
              <w:pStyle w:val="TableParagraph"/>
              <w:spacing w:line="142" w:lineRule="exact" w:before="21"/>
              <w:ind w:left="3922" w:right="3919"/>
              <w:jc w:val="center"/>
              <w:rPr>
                <w:b/>
                <w:sz w:val="13"/>
              </w:rPr>
            </w:pPr>
            <w:r>
              <w:rPr>
                <w:b/>
                <w:color w:val="2D2D2D"/>
                <w:w w:val="105"/>
                <w:sz w:val="13"/>
              </w:rPr>
              <w:t>Description of Work</w:t>
            </w:r>
          </w:p>
        </w:tc>
        <w:tc>
          <w:tcPr>
            <w:tcW w:w="1633" w:type="dxa"/>
            <w:tcBorders>
              <w:left w:val="single" w:sz="12" w:space="0" w:color="000000"/>
              <w:right w:val="single" w:sz="12" w:space="0" w:color="000000"/>
            </w:tcBorders>
          </w:tcPr>
          <w:p>
            <w:pPr>
              <w:pStyle w:val="TableParagraph"/>
              <w:spacing w:line="142" w:lineRule="exact" w:before="21"/>
              <w:ind w:left="13"/>
              <w:rPr>
                <w:b/>
                <w:sz w:val="13"/>
              </w:rPr>
            </w:pPr>
            <w:r>
              <w:rPr>
                <w:b/>
                <w:color w:val="2D2D2D"/>
                <w:sz w:val="13"/>
              </w:rPr>
              <w:t>Funding Amount</w:t>
            </w:r>
          </w:p>
        </w:tc>
      </w:tr>
      <w:tr>
        <w:trPr>
          <w:trHeight w:val="440" w:hRule="atLeast"/>
        </w:trPr>
        <w:tc>
          <w:tcPr>
            <w:tcW w:w="9209" w:type="dxa"/>
            <w:gridSpan w:val="2"/>
            <w:tcBorders>
              <w:left w:val="single" w:sz="12" w:space="0" w:color="000000"/>
              <w:right w:val="single" w:sz="12" w:space="0" w:color="000000"/>
            </w:tcBorders>
          </w:tcPr>
          <w:p>
            <w:pPr>
              <w:pStyle w:val="TableParagraph"/>
              <w:spacing w:line="200" w:lineRule="atLeast" w:before="9"/>
              <w:ind w:left="26" w:hanging="5"/>
              <w:rPr>
                <w:sz w:val="14"/>
              </w:rPr>
            </w:pPr>
            <w:r>
              <w:rPr>
                <w:color w:val="2D2D2D"/>
                <w:w w:val="105"/>
                <w:sz w:val="14"/>
              </w:rPr>
              <w:t>Paid</w:t>
            </w:r>
            <w:r>
              <w:rPr>
                <w:color w:val="2D2D2D"/>
                <w:spacing w:val="-13"/>
                <w:w w:val="105"/>
                <w:sz w:val="14"/>
              </w:rPr>
              <w:t> </w:t>
            </w:r>
            <w:r>
              <w:rPr>
                <w:color w:val="2D2D2D"/>
                <w:w w:val="105"/>
                <w:sz w:val="14"/>
              </w:rPr>
              <w:t>as</w:t>
            </w:r>
            <w:r>
              <w:rPr>
                <w:color w:val="2D2D2D"/>
                <w:spacing w:val="-17"/>
                <w:w w:val="105"/>
                <w:sz w:val="14"/>
              </w:rPr>
              <w:t> </w:t>
            </w:r>
            <w:r>
              <w:rPr>
                <w:color w:val="2D2D2D"/>
                <w:w w:val="105"/>
                <w:sz w:val="14"/>
              </w:rPr>
              <w:t>fixed</w:t>
            </w:r>
            <w:r>
              <w:rPr>
                <w:color w:val="2D2D2D"/>
                <w:spacing w:val="-16"/>
                <w:w w:val="105"/>
                <w:sz w:val="14"/>
              </w:rPr>
              <w:t> </w:t>
            </w:r>
            <w:r>
              <w:rPr>
                <w:color w:val="2D2D2D"/>
                <w:w w:val="105"/>
                <w:sz w:val="14"/>
              </w:rPr>
              <w:t>price.</w:t>
            </w:r>
            <w:r>
              <w:rPr>
                <w:color w:val="2D2D2D"/>
                <w:spacing w:val="-13"/>
                <w:w w:val="105"/>
                <w:sz w:val="14"/>
              </w:rPr>
              <w:t> </w:t>
            </w:r>
            <w:r>
              <w:rPr>
                <w:color w:val="2D2D2D"/>
                <w:w w:val="105"/>
                <w:sz w:val="14"/>
              </w:rPr>
              <w:t>Reimbursement</w:t>
            </w:r>
            <w:r>
              <w:rPr>
                <w:color w:val="2D2D2D"/>
                <w:spacing w:val="-2"/>
                <w:w w:val="105"/>
                <w:sz w:val="14"/>
              </w:rPr>
              <w:t> </w:t>
            </w:r>
            <w:r>
              <w:rPr>
                <w:color w:val="2D2D2D"/>
                <w:w w:val="105"/>
                <w:sz w:val="14"/>
              </w:rPr>
              <w:t>for costs</w:t>
            </w:r>
            <w:r>
              <w:rPr>
                <w:color w:val="2D2D2D"/>
                <w:spacing w:val="-13"/>
                <w:w w:val="105"/>
                <w:sz w:val="14"/>
              </w:rPr>
              <w:t> </w:t>
            </w:r>
            <w:r>
              <w:rPr>
                <w:color w:val="2D2D2D"/>
                <w:w w:val="105"/>
                <w:sz w:val="14"/>
              </w:rPr>
              <w:t>related</w:t>
            </w:r>
            <w:r>
              <w:rPr>
                <w:color w:val="2D2D2D"/>
                <w:spacing w:val="-13"/>
                <w:w w:val="105"/>
                <w:sz w:val="14"/>
              </w:rPr>
              <w:t> </w:t>
            </w:r>
            <w:r>
              <w:rPr>
                <w:color w:val="2D2D2D"/>
                <w:w w:val="105"/>
                <w:sz w:val="14"/>
              </w:rPr>
              <w:t>to</w:t>
            </w:r>
            <w:r>
              <w:rPr>
                <w:color w:val="2D2D2D"/>
                <w:spacing w:val="-2"/>
                <w:w w:val="105"/>
                <w:sz w:val="14"/>
              </w:rPr>
              <w:t> </w:t>
            </w:r>
            <w:r>
              <w:rPr>
                <w:color w:val="2D2D2D"/>
                <w:w w:val="105"/>
                <w:sz w:val="14"/>
              </w:rPr>
              <w:t>evaluation</w:t>
            </w:r>
            <w:r>
              <w:rPr>
                <w:color w:val="2D2D2D"/>
                <w:spacing w:val="-8"/>
                <w:w w:val="105"/>
                <w:sz w:val="14"/>
              </w:rPr>
              <w:t> </w:t>
            </w:r>
            <w:r>
              <w:rPr>
                <w:color w:val="2D2D2D"/>
                <w:w w:val="105"/>
                <w:sz w:val="14"/>
              </w:rPr>
              <w:t>services</w:t>
            </w:r>
            <w:r>
              <w:rPr>
                <w:color w:val="2D2D2D"/>
                <w:spacing w:val="-9"/>
                <w:w w:val="105"/>
                <w:sz w:val="14"/>
              </w:rPr>
              <w:t> </w:t>
            </w:r>
            <w:r>
              <w:rPr>
                <w:color w:val="2D2D2D"/>
                <w:w w:val="105"/>
                <w:sz w:val="14"/>
              </w:rPr>
              <w:t>for</w:t>
            </w:r>
            <w:r>
              <w:rPr>
                <w:color w:val="2D2D2D"/>
                <w:spacing w:val="6"/>
                <w:w w:val="105"/>
                <w:sz w:val="14"/>
              </w:rPr>
              <w:t> </w:t>
            </w:r>
            <w:r>
              <w:rPr>
                <w:color w:val="2D2D2D"/>
                <w:w w:val="105"/>
                <w:sz w:val="14"/>
              </w:rPr>
              <w:t>eligibil</w:t>
            </w:r>
            <w:r>
              <w:rPr>
                <w:color w:val="2D2D2D"/>
                <w:spacing w:val="-16"/>
                <w:w w:val="105"/>
                <w:sz w:val="14"/>
              </w:rPr>
              <w:t> </w:t>
            </w:r>
            <w:r>
              <w:rPr>
                <w:color w:val="464646"/>
                <w:w w:val="105"/>
                <w:sz w:val="14"/>
              </w:rPr>
              <w:t>i</w:t>
            </w:r>
            <w:r>
              <w:rPr>
                <w:color w:val="2D2D2D"/>
                <w:w w:val="105"/>
                <w:sz w:val="14"/>
              </w:rPr>
              <w:t>ty</w:t>
            </w:r>
            <w:r>
              <w:rPr>
                <w:color w:val="2D2D2D"/>
                <w:spacing w:val="-6"/>
                <w:w w:val="105"/>
                <w:sz w:val="14"/>
              </w:rPr>
              <w:t> </w:t>
            </w:r>
            <w:r>
              <w:rPr>
                <w:color w:val="2D2D2D"/>
                <w:w w:val="105"/>
                <w:sz w:val="14"/>
              </w:rPr>
              <w:t>determination</w:t>
            </w:r>
            <w:r>
              <w:rPr>
                <w:color w:val="2D2D2D"/>
                <w:spacing w:val="-9"/>
                <w:w w:val="105"/>
                <w:sz w:val="14"/>
              </w:rPr>
              <w:t> </w:t>
            </w:r>
            <w:r>
              <w:rPr>
                <w:color w:val="2D2D2D"/>
                <w:w w:val="105"/>
                <w:sz w:val="14"/>
              </w:rPr>
              <w:t>for</w:t>
            </w:r>
            <w:r>
              <w:rPr>
                <w:color w:val="2D2D2D"/>
                <w:spacing w:val="-2"/>
                <w:w w:val="105"/>
                <w:sz w:val="14"/>
              </w:rPr>
              <w:t> </w:t>
            </w:r>
            <w:r>
              <w:rPr>
                <w:color w:val="2D2D2D"/>
                <w:w w:val="105"/>
                <w:sz w:val="14"/>
              </w:rPr>
              <w:t>infant</w:t>
            </w:r>
            <w:r>
              <w:rPr>
                <w:color w:val="2D2D2D"/>
                <w:spacing w:val="-25"/>
                <w:w w:val="105"/>
                <w:sz w:val="14"/>
              </w:rPr>
              <w:t> </w:t>
            </w:r>
            <w:r>
              <w:rPr>
                <w:color w:val="2D2D2D"/>
                <w:spacing w:val="-5"/>
                <w:w w:val="105"/>
                <w:sz w:val="14"/>
              </w:rPr>
              <w:t>s</w:t>
            </w:r>
            <w:r>
              <w:rPr>
                <w:color w:val="464646"/>
                <w:spacing w:val="-5"/>
                <w:w w:val="105"/>
                <w:sz w:val="14"/>
              </w:rPr>
              <w:t>,</w:t>
            </w:r>
            <w:r>
              <w:rPr>
                <w:color w:val="464646"/>
                <w:spacing w:val="-11"/>
                <w:w w:val="105"/>
                <w:sz w:val="14"/>
              </w:rPr>
              <w:t> </w:t>
            </w:r>
            <w:r>
              <w:rPr>
                <w:color w:val="2D2D2D"/>
                <w:w w:val="105"/>
                <w:sz w:val="14"/>
              </w:rPr>
              <w:t>toddlers</w:t>
            </w:r>
            <w:r>
              <w:rPr>
                <w:color w:val="2D2D2D"/>
                <w:spacing w:val="-2"/>
                <w:w w:val="105"/>
                <w:sz w:val="14"/>
              </w:rPr>
              <w:t> </w:t>
            </w:r>
            <w:r>
              <w:rPr>
                <w:color w:val="2D2D2D"/>
                <w:w w:val="105"/>
                <w:sz w:val="14"/>
              </w:rPr>
              <w:t>or</w:t>
            </w:r>
            <w:r>
              <w:rPr>
                <w:color w:val="2D2D2D"/>
                <w:spacing w:val="-13"/>
                <w:w w:val="105"/>
                <w:sz w:val="14"/>
              </w:rPr>
              <w:t> </w:t>
            </w:r>
            <w:r>
              <w:rPr>
                <w:color w:val="2D2D2D"/>
                <w:w w:val="105"/>
                <w:sz w:val="14"/>
              </w:rPr>
              <w:t>families</w:t>
            </w:r>
            <w:r>
              <w:rPr>
                <w:color w:val="2D2D2D"/>
                <w:spacing w:val="-7"/>
                <w:w w:val="105"/>
                <w:sz w:val="14"/>
              </w:rPr>
              <w:t> </w:t>
            </w:r>
            <w:r>
              <w:rPr>
                <w:color w:val="2D2D2D"/>
                <w:w w:val="105"/>
                <w:sz w:val="14"/>
              </w:rPr>
              <w:t>referred for</w:t>
            </w:r>
            <w:r>
              <w:rPr>
                <w:color w:val="2D2D2D"/>
                <w:spacing w:val="-14"/>
                <w:w w:val="105"/>
                <w:sz w:val="14"/>
              </w:rPr>
              <w:t> </w:t>
            </w:r>
            <w:r>
              <w:rPr>
                <w:color w:val="2D2D2D"/>
                <w:w w:val="105"/>
                <w:sz w:val="14"/>
              </w:rPr>
              <w:t>early</w:t>
            </w:r>
            <w:r>
              <w:rPr>
                <w:color w:val="2D2D2D"/>
                <w:spacing w:val="-8"/>
                <w:w w:val="105"/>
                <w:sz w:val="14"/>
              </w:rPr>
              <w:t> </w:t>
            </w:r>
            <w:r>
              <w:rPr>
                <w:color w:val="2D2D2D"/>
                <w:w w:val="105"/>
                <w:sz w:val="14"/>
              </w:rPr>
              <w:t>intervention</w:t>
            </w:r>
            <w:r>
              <w:rPr>
                <w:color w:val="2D2D2D"/>
                <w:spacing w:val="2"/>
                <w:w w:val="105"/>
                <w:sz w:val="14"/>
              </w:rPr>
              <w:t> </w:t>
            </w:r>
            <w:r>
              <w:rPr>
                <w:color w:val="2D2D2D"/>
                <w:w w:val="105"/>
                <w:sz w:val="14"/>
              </w:rPr>
              <w:t>services</w:t>
            </w:r>
            <w:r>
              <w:rPr>
                <w:color w:val="2D2D2D"/>
                <w:spacing w:val="-9"/>
                <w:w w:val="105"/>
                <w:sz w:val="14"/>
              </w:rPr>
              <w:t> </w:t>
            </w:r>
            <w:r>
              <w:rPr>
                <w:color w:val="2D2D2D"/>
                <w:w w:val="105"/>
                <w:sz w:val="14"/>
              </w:rPr>
              <w:t>that</w:t>
            </w:r>
            <w:r>
              <w:rPr>
                <w:color w:val="2D2D2D"/>
                <w:spacing w:val="-9"/>
                <w:w w:val="105"/>
                <w:sz w:val="14"/>
              </w:rPr>
              <w:t> </w:t>
            </w:r>
            <w:r>
              <w:rPr>
                <w:color w:val="2D2D2D"/>
                <w:w w:val="105"/>
                <w:sz w:val="14"/>
              </w:rPr>
              <w:t>are</w:t>
            </w:r>
            <w:r>
              <w:rPr>
                <w:color w:val="2D2D2D"/>
                <w:spacing w:val="-9"/>
                <w:w w:val="105"/>
                <w:sz w:val="14"/>
              </w:rPr>
              <w:t> </w:t>
            </w:r>
            <w:r>
              <w:rPr>
                <w:color w:val="2D2D2D"/>
                <w:w w:val="105"/>
                <w:sz w:val="14"/>
              </w:rPr>
              <w:t>determined</w:t>
            </w:r>
            <w:r>
              <w:rPr>
                <w:color w:val="2D2D2D"/>
                <w:spacing w:val="-1"/>
                <w:w w:val="105"/>
                <w:sz w:val="14"/>
              </w:rPr>
              <w:t> </w:t>
            </w:r>
            <w:r>
              <w:rPr>
                <w:color w:val="2D2D2D"/>
                <w:w w:val="105"/>
                <w:sz w:val="14"/>
              </w:rPr>
              <w:t>not</w:t>
            </w:r>
            <w:r>
              <w:rPr>
                <w:color w:val="2D2D2D"/>
                <w:spacing w:val="5"/>
                <w:w w:val="105"/>
                <w:sz w:val="14"/>
              </w:rPr>
              <w:t> </w:t>
            </w:r>
            <w:r>
              <w:rPr>
                <w:color w:val="2D2D2D"/>
                <w:w w:val="105"/>
                <w:sz w:val="14"/>
              </w:rPr>
              <w:t>eligible.</w:t>
            </w:r>
          </w:p>
        </w:tc>
        <w:tc>
          <w:tcPr>
            <w:tcW w:w="1633" w:type="dxa"/>
            <w:tcBorders>
              <w:left w:val="single" w:sz="12" w:space="0" w:color="000000"/>
              <w:right w:val="single" w:sz="12" w:space="0" w:color="000000"/>
            </w:tcBorders>
          </w:tcPr>
          <w:p>
            <w:pPr>
              <w:pStyle w:val="TableParagraph"/>
              <w:spacing w:before="3"/>
              <w:rPr>
                <w:b/>
                <w:sz w:val="21"/>
              </w:rPr>
            </w:pPr>
          </w:p>
          <w:p>
            <w:pPr>
              <w:pStyle w:val="TableParagraph"/>
              <w:spacing w:before="1"/>
              <w:ind w:right="9"/>
              <w:jc w:val="right"/>
              <w:rPr>
                <w:rFonts w:ascii="Times New Roman"/>
                <w:sz w:val="15"/>
              </w:rPr>
            </w:pPr>
            <w:r>
              <w:rPr>
                <w:rFonts w:ascii="Times New Roman"/>
                <w:color w:val="2D2D2D"/>
                <w:w w:val="105"/>
                <w:sz w:val="15"/>
              </w:rPr>
              <w:t>$1</w:t>
            </w:r>
            <w:r>
              <w:rPr>
                <w:rFonts w:ascii="Times New Roman"/>
                <w:color w:val="464646"/>
                <w:w w:val="105"/>
                <w:sz w:val="15"/>
              </w:rPr>
              <w:t>,</w:t>
            </w:r>
            <w:r>
              <w:rPr>
                <w:rFonts w:ascii="Times New Roman"/>
                <w:color w:val="2D2D2D"/>
                <w:w w:val="105"/>
                <w:sz w:val="15"/>
              </w:rPr>
              <w:t>12</w:t>
            </w:r>
            <w:r>
              <w:rPr>
                <w:rFonts w:ascii="Times New Roman"/>
                <w:color w:val="464646"/>
                <w:w w:val="105"/>
                <w:sz w:val="15"/>
              </w:rPr>
              <w:t>3</w:t>
            </w:r>
          </w:p>
        </w:tc>
      </w:tr>
      <w:tr>
        <w:trPr>
          <w:trHeight w:val="260" w:hRule="atLeast"/>
        </w:trPr>
        <w:tc>
          <w:tcPr>
            <w:tcW w:w="7523" w:type="dxa"/>
            <w:tcBorders>
              <w:left w:val="nil"/>
              <w:bottom w:val="single" w:sz="12" w:space="0" w:color="000000"/>
              <w:right w:val="single" w:sz="34" w:space="0" w:color="CFCFCF"/>
            </w:tcBorders>
          </w:tcPr>
          <w:p>
            <w:pPr>
              <w:pStyle w:val="TableParagraph"/>
              <w:spacing w:line="208" w:lineRule="exact"/>
              <w:ind w:right="-53"/>
              <w:jc w:val="right"/>
              <w:rPr>
                <w:rFonts w:ascii="Times New Roman"/>
                <w:sz w:val="20"/>
              </w:rPr>
            </w:pPr>
            <w:r>
              <w:rPr>
                <w:rFonts w:ascii="Times New Roman"/>
                <w:color w:val="C4C4C4"/>
                <w:w w:val="65"/>
                <w:sz w:val="20"/>
              </w:rPr>
              <w:t>I</w:t>
            </w:r>
          </w:p>
        </w:tc>
        <w:tc>
          <w:tcPr>
            <w:tcW w:w="1686" w:type="dxa"/>
            <w:tcBorders>
              <w:left w:val="single" w:sz="34" w:space="0" w:color="CFCFCF"/>
              <w:bottom w:val="single" w:sz="12" w:space="0" w:color="000000"/>
              <w:right w:val="single" w:sz="12" w:space="0" w:color="000000"/>
            </w:tcBorders>
          </w:tcPr>
          <w:p>
            <w:pPr>
              <w:pStyle w:val="TableParagraph"/>
              <w:spacing w:before="6"/>
              <w:ind w:left="465"/>
              <w:rPr>
                <w:b/>
                <w:sz w:val="21"/>
              </w:rPr>
            </w:pPr>
            <w:r>
              <w:rPr>
                <w:b/>
                <w:color w:val="2D2D2D"/>
                <w:sz w:val="21"/>
              </w:rPr>
              <w:t>'fOTAL</w:t>
            </w:r>
          </w:p>
        </w:tc>
        <w:tc>
          <w:tcPr>
            <w:tcW w:w="1633" w:type="dxa"/>
            <w:tcBorders>
              <w:left w:val="single" w:sz="12" w:space="0" w:color="000000"/>
              <w:bottom w:val="single" w:sz="12" w:space="0" w:color="000000"/>
              <w:right w:val="single" w:sz="12" w:space="0" w:color="000000"/>
            </w:tcBorders>
          </w:tcPr>
          <w:p>
            <w:pPr>
              <w:pStyle w:val="TableParagraph"/>
              <w:spacing w:before="44"/>
              <w:ind w:right="71"/>
              <w:jc w:val="right"/>
              <w:rPr>
                <w:rFonts w:ascii="Times New Roman"/>
                <w:b/>
                <w:sz w:val="17"/>
              </w:rPr>
            </w:pPr>
            <w:r>
              <w:rPr>
                <w:rFonts w:ascii="Times New Roman"/>
                <w:b/>
                <w:color w:val="2D2D2D"/>
                <w:w w:val="105"/>
                <w:sz w:val="17"/>
              </w:rPr>
              <w:t>$57,965</w:t>
            </w:r>
          </w:p>
        </w:tc>
      </w:tr>
    </w:tbl>
    <w:p>
      <w:pPr>
        <w:spacing w:before="12"/>
        <w:ind w:left="3410" w:right="0" w:firstLine="0"/>
        <w:jc w:val="left"/>
        <w:rPr>
          <w:rFonts w:ascii="Arial"/>
          <w:sz w:val="14"/>
        </w:rPr>
      </w:pPr>
      <w:r>
        <w:rPr>
          <w:rFonts w:ascii="Arial"/>
          <w:color w:val="858585"/>
          <w:sz w:val="14"/>
        </w:rPr>
        <w:t>*Figures  are rounded using basic accounting standards. (0.00-0.49 </w:t>
      </w:r>
      <w:r>
        <w:rPr>
          <w:rFonts w:ascii="Arial"/>
          <w:color w:val="858585"/>
          <w:sz w:val="12"/>
        </w:rPr>
        <w:t>=  </w:t>
      </w:r>
      <w:r>
        <w:rPr>
          <w:rFonts w:ascii="Arial"/>
          <w:color w:val="858585"/>
          <w:sz w:val="14"/>
        </w:rPr>
        <w:t>O; 0.50-0.99</w:t>
      </w:r>
      <w:r>
        <w:rPr>
          <w:rFonts w:ascii="Arial"/>
          <w:color w:val="A3A3A3"/>
          <w:sz w:val="14"/>
        </w:rPr>
        <w:t>=</w:t>
      </w:r>
      <w:r>
        <w:rPr>
          <w:rFonts w:ascii="Arial"/>
          <w:color w:val="858585"/>
          <w:sz w:val="14"/>
        </w:rPr>
        <w:t>1 </w:t>
      </w:r>
      <w:r>
        <w:rPr>
          <w:rFonts w:ascii="Arial"/>
          <w:color w:val="A3A3A3"/>
          <w:sz w:val="14"/>
        </w:rPr>
        <w:t>.</w:t>
      </w:r>
      <w:r>
        <w:rPr>
          <w:rFonts w:ascii="Arial"/>
          <w:color w:val="858585"/>
          <w:sz w:val="14"/>
        </w:rPr>
        <w:t>0)</w:t>
      </w:r>
    </w:p>
    <w:sectPr>
      <w:pgSz w:w="12240" w:h="15840"/>
      <w:pgMar w:header="0" w:footer="800" w:top="20" w:bottom="1000" w:left="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5.667999pt;margin-top:698.668762pt;width:39.950pt;height:12pt;mso-position-horizontal-relative:page;mso-position-vertical-relative:page;z-index:-13336" type="#_x0000_t202" filled="false" stroked="false">
          <v:textbox inset="0,0,0,0">
            <w:txbxContent>
              <w:p>
                <w:pPr>
                  <w:spacing w:before="12"/>
                  <w:ind w:left="20" w:right="0" w:firstLine="0"/>
                  <w:jc w:val="left"/>
                  <w:rPr>
                    <w:sz w:val="18"/>
                  </w:rPr>
                </w:pPr>
                <w:r>
                  <w:rPr>
                    <w:color w:val="333333"/>
                    <w:sz w:val="18"/>
                  </w:rPr>
                  <w:t>Page 1 of3</w:t>
                </w:r>
              </w:p>
            </w:txbxContent>
          </v:textbox>
          <w10:wrap type="none"/>
        </v:shape>
      </w:pict>
    </w:r>
    <w:r>
      <w:rPr/>
      <w:pict>
        <v:shape style="position:absolute;margin-left:62.308201pt;margin-top:699.766602pt;width:145.8pt;height:10.35pt;mso-position-horizontal-relative:page;mso-position-vertical-relative:page;z-index:-13312" type="#_x0000_t202" filled="false" stroked="false">
          <v:textbox inset="0,0,0,0">
            <w:txbxContent>
              <w:p>
                <w:pPr>
                  <w:spacing w:before="13"/>
                  <w:ind w:left="20" w:right="0" w:firstLine="0"/>
                  <w:jc w:val="left"/>
                  <w:rPr>
                    <w:sz w:val="15"/>
                  </w:rPr>
                </w:pPr>
                <w:r>
                  <w:rPr>
                    <w:color w:val="444444"/>
                    <w:sz w:val="15"/>
                  </w:rPr>
                  <w:t>Amendment</w:t>
                </w:r>
                <w:r>
                  <w:rPr>
                    <w:color w:val="444444"/>
                    <w:spacing w:val="-5"/>
                    <w:sz w:val="15"/>
                  </w:rPr>
                  <w:t> </w:t>
                </w:r>
                <w:r>
                  <w:rPr>
                    <w:color w:val="565757"/>
                    <w:sz w:val="15"/>
                  </w:rPr>
                  <w:t>Co</w:t>
                </w:r>
                <w:r>
                  <w:rPr>
                    <w:color w:val="333333"/>
                    <w:sz w:val="15"/>
                  </w:rPr>
                  <w:t>nt</w:t>
                </w:r>
                <w:r>
                  <w:rPr>
                    <w:color w:val="333333"/>
                    <w:spacing w:val="-28"/>
                    <w:sz w:val="15"/>
                  </w:rPr>
                  <w:t> </w:t>
                </w:r>
                <w:r>
                  <w:rPr>
                    <w:color w:val="333333"/>
                    <w:sz w:val="15"/>
                  </w:rPr>
                  <w:t>ract</w:t>
                </w:r>
                <w:r>
                  <w:rPr>
                    <w:color w:val="333333"/>
                    <w:spacing w:val="-7"/>
                    <w:sz w:val="15"/>
                  </w:rPr>
                  <w:t> </w:t>
                </w:r>
                <w:r>
                  <w:rPr>
                    <w:color w:val="333333"/>
                    <w:sz w:val="15"/>
                  </w:rPr>
                  <w:t>Numb</w:t>
                </w:r>
                <w:r>
                  <w:rPr>
                    <w:color w:val="333333"/>
                    <w:spacing w:val="-13"/>
                    <w:sz w:val="15"/>
                  </w:rPr>
                  <w:t> </w:t>
                </w:r>
                <w:r>
                  <w:rPr>
                    <w:color w:val="565757"/>
                    <w:sz w:val="15"/>
                  </w:rPr>
                  <w:t>e</w:t>
                </w:r>
                <w:r>
                  <w:rPr>
                    <w:color w:val="565757"/>
                    <w:spacing w:val="-29"/>
                    <w:sz w:val="15"/>
                  </w:rPr>
                  <w:t> </w:t>
                </w:r>
                <w:r>
                  <w:rPr>
                    <w:color w:val="333333"/>
                    <w:sz w:val="15"/>
                  </w:rPr>
                  <w:t>r</w:t>
                </w:r>
                <w:r>
                  <w:rPr>
                    <w:color w:val="565757"/>
                    <w:sz w:val="15"/>
                  </w:rPr>
                  <w:t>:</w:t>
                </w:r>
                <w:r>
                  <w:rPr>
                    <w:color w:val="565757"/>
                    <w:spacing w:val="-8"/>
                    <w:sz w:val="15"/>
                  </w:rPr>
                  <w:t> </w:t>
                </w:r>
                <w:r>
                  <w:rPr>
                    <w:color w:val="333333"/>
                    <w:sz w:val="15"/>
                  </w:rPr>
                  <w:t>17</w:t>
                </w:r>
                <w:r>
                  <w:rPr>
                    <w:color w:val="333333"/>
                    <w:spacing w:val="-7"/>
                    <w:sz w:val="15"/>
                  </w:rPr>
                  <w:t> </w:t>
                </w:r>
                <w:r>
                  <w:rPr>
                    <w:color w:val="444444"/>
                    <w:sz w:val="15"/>
                  </w:rPr>
                  <w:t>IHIA</w:t>
                </w:r>
                <w:r>
                  <w:rPr>
                    <w:color w:val="444444"/>
                    <w:spacing w:val="-8"/>
                    <w:sz w:val="15"/>
                  </w:rPr>
                  <w:t> </w:t>
                </w:r>
                <w:r>
                  <w:rPr>
                    <w:color w:val="444444"/>
                    <w:sz w:val="15"/>
                  </w:rPr>
                  <w:t>99057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121704pt;margin-top:713.073425pt;width:45.2pt;height:13.85pt;mso-position-horizontal-relative:page;mso-position-vertical-relative:page;z-index:-13288" type="#_x0000_t202" filled="false" stroked="false">
          <v:textbox inset="0,0,0,0">
            <w:txbxContent>
              <w:p>
                <w:pPr>
                  <w:spacing w:before="11"/>
                  <w:ind w:left="20" w:right="0" w:firstLine="0"/>
                  <w:jc w:val="left"/>
                  <w:rPr>
                    <w:sz w:val="20"/>
                  </w:rPr>
                </w:pPr>
                <w:r>
                  <w:rPr>
                    <w:color w:val="282828"/>
                    <w:sz w:val="20"/>
                  </w:rPr>
                  <w:t>Page </w:t>
                </w:r>
                <w:r>
                  <w:rPr/>
                  <w:fldChar w:fldCharType="begin"/>
                </w:r>
                <w:r>
                  <w:rPr>
                    <w:color w:val="282828"/>
                    <w:sz w:val="20"/>
                  </w:rPr>
                  <w:instrText> PAGE </w:instrText>
                </w:r>
                <w:r>
                  <w:rPr/>
                  <w:fldChar w:fldCharType="separate"/>
                </w:r>
                <w:r>
                  <w:rPr/>
                  <w:t>3</w:t>
                </w:r>
                <w:r>
                  <w:rPr/>
                  <w:fldChar w:fldCharType="end"/>
                </w:r>
                <w:r>
                  <w:rPr>
                    <w:color w:val="282828"/>
                    <w:sz w:val="20"/>
                  </w:rPr>
                  <w:t> of3</w:t>
                </w:r>
              </w:p>
            </w:txbxContent>
          </v:textbox>
          <w10:wrap type="none"/>
        </v:shape>
      </w:pict>
    </w:r>
    <w:r>
      <w:rPr/>
      <w:pict>
        <v:shape style="position:absolute;margin-left:66.222038pt;margin-top:715.301208pt;width:147.1pt;height:10.35pt;mso-position-horizontal-relative:page;mso-position-vertical-relative:page;z-index:-13264" type="#_x0000_t202" filled="false" stroked="false">
          <v:textbox inset="0,0,0,0">
            <w:txbxContent>
              <w:p>
                <w:pPr>
                  <w:spacing w:before="13"/>
                  <w:ind w:left="20" w:right="0" w:firstLine="0"/>
                  <w:jc w:val="left"/>
                  <w:rPr>
                    <w:sz w:val="15"/>
                  </w:rPr>
                </w:pPr>
                <w:r>
                  <w:rPr>
                    <w:color w:val="414141"/>
                    <w:w w:val="105"/>
                    <w:sz w:val="15"/>
                  </w:rPr>
                  <w:t>Amendment</w:t>
                </w:r>
                <w:r>
                  <w:rPr>
                    <w:color w:val="414141"/>
                    <w:spacing w:val="-14"/>
                    <w:w w:val="105"/>
                    <w:sz w:val="15"/>
                  </w:rPr>
                  <w:t> </w:t>
                </w:r>
                <w:r>
                  <w:rPr>
                    <w:color w:val="414141"/>
                    <w:w w:val="105"/>
                    <w:sz w:val="15"/>
                  </w:rPr>
                  <w:t>Contract</w:t>
                </w:r>
                <w:r>
                  <w:rPr>
                    <w:color w:val="414141"/>
                    <w:spacing w:val="-17"/>
                    <w:w w:val="105"/>
                    <w:sz w:val="15"/>
                  </w:rPr>
                  <w:t> </w:t>
                </w:r>
                <w:r>
                  <w:rPr>
                    <w:color w:val="414141"/>
                    <w:w w:val="105"/>
                    <w:sz w:val="15"/>
                  </w:rPr>
                  <w:t>Number</w:t>
                </w:r>
                <w:r>
                  <w:rPr>
                    <w:color w:val="5E5E5E"/>
                    <w:w w:val="105"/>
                    <w:sz w:val="15"/>
                  </w:rPr>
                  <w:t>:</w:t>
                </w:r>
                <w:r>
                  <w:rPr>
                    <w:color w:val="5E5E5E"/>
                    <w:spacing w:val="-19"/>
                    <w:w w:val="105"/>
                    <w:sz w:val="15"/>
                  </w:rPr>
                  <w:t> </w:t>
                </w:r>
                <w:r>
                  <w:rPr>
                    <w:color w:val="414141"/>
                    <w:w w:val="105"/>
                    <w:sz w:val="15"/>
                  </w:rPr>
                  <w:t>17</w:t>
                </w:r>
                <w:r>
                  <w:rPr>
                    <w:color w:val="414141"/>
                    <w:spacing w:val="-19"/>
                    <w:w w:val="105"/>
                    <w:sz w:val="15"/>
                  </w:rPr>
                  <w:t> </w:t>
                </w:r>
                <w:r>
                  <w:rPr>
                    <w:color w:val="414141"/>
                    <w:w w:val="105"/>
                    <w:sz w:val="15"/>
                  </w:rPr>
                  <w:t>IHIA</w:t>
                </w:r>
                <w:r>
                  <w:rPr>
                    <w:color w:val="414141"/>
                    <w:spacing w:val="-17"/>
                    <w:w w:val="105"/>
                    <w:sz w:val="15"/>
                  </w:rPr>
                  <w:t> </w:t>
                </w:r>
                <w:r>
                  <w:rPr>
                    <w:color w:val="414141"/>
                    <w:w w:val="105"/>
                    <w:sz w:val="15"/>
                  </w:rPr>
                  <w:t>99057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418701pt;margin-top:740.569885pt;width:37.6pt;height:10.25pt;mso-position-horizontal-relative:page;mso-position-vertical-relative:page;z-index:-13240" type="#_x0000_t202" filled="false" stroked="false">
          <v:textbox inset="0,0,0,0">
            <w:txbxContent>
              <w:p>
                <w:pPr>
                  <w:spacing w:before="15"/>
                  <w:ind w:left="20" w:right="0" w:firstLine="0"/>
                  <w:jc w:val="left"/>
                  <w:rPr>
                    <w:rFonts w:ascii="Arial"/>
                    <w:sz w:val="14"/>
                  </w:rPr>
                </w:pPr>
                <w:r>
                  <w:rPr>
                    <w:rFonts w:ascii="Arial"/>
                    <w:color w:val="2D2D2D"/>
                    <w:w w:val="105"/>
                    <w:sz w:val="14"/>
                  </w:rPr>
                  <w:t>Page</w:t>
                </w:r>
                <w:r>
                  <w:rPr>
                    <w:rFonts w:ascii="Arial"/>
                    <w:color w:val="2D2D2D"/>
                    <w:spacing w:val="-18"/>
                    <w:w w:val="105"/>
                    <w:sz w:val="14"/>
                  </w:rPr>
                  <w:t> </w:t>
                </w:r>
                <w:r>
                  <w:rPr/>
                  <w:fldChar w:fldCharType="begin"/>
                </w:r>
                <w:r>
                  <w:rPr>
                    <w:rFonts w:ascii="Arial"/>
                    <w:color w:val="2D2D2D"/>
                    <w:w w:val="105"/>
                    <w:sz w:val="14"/>
                  </w:rPr>
                  <w:instrText> PAGE </w:instrText>
                </w:r>
                <w:r>
                  <w:rPr/>
                  <w:fldChar w:fldCharType="separate"/>
                </w:r>
                <w:r>
                  <w:rPr/>
                  <w:t>2</w:t>
                </w:r>
                <w:r>
                  <w:rPr/>
                  <w:fldChar w:fldCharType="end"/>
                </w:r>
                <w:r>
                  <w:rPr>
                    <w:rFonts w:ascii="Arial"/>
                    <w:color w:val="2D2D2D"/>
                    <w:spacing w:val="-23"/>
                    <w:w w:val="105"/>
                    <w:sz w:val="14"/>
                  </w:rPr>
                  <w:t> </w:t>
                </w:r>
                <w:r>
                  <w:rPr>
                    <w:rFonts w:ascii="Arial"/>
                    <w:color w:val="2D2D2D"/>
                    <w:w w:val="105"/>
                    <w:sz w:val="14"/>
                  </w:rPr>
                  <w:t>of</w:t>
                </w:r>
                <w:r>
                  <w:rPr>
                    <w:rFonts w:ascii="Arial"/>
                    <w:color w:val="2D2D2D"/>
                    <w:spacing w:val="-9"/>
                    <w:w w:val="105"/>
                    <w:sz w:val="14"/>
                  </w:rPr>
                  <w:t> </w:t>
                </w:r>
                <w:r>
                  <w:rPr>
                    <w:rFonts w:ascii="Arial"/>
                    <w:color w:val="2D2D2D"/>
                    <w:w w:val="105"/>
                    <w:sz w:val="14"/>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9"/>
      <w:numFmt w:val="lowerLetter"/>
      <w:lvlText w:val="%1."/>
      <w:lvlJc w:val="left"/>
      <w:pPr>
        <w:ind w:left="1848" w:hanging="530"/>
        <w:jc w:val="left"/>
      </w:pPr>
      <w:rPr>
        <w:rFonts w:hint="default" w:ascii="Times New Roman" w:hAnsi="Times New Roman" w:eastAsia="Times New Roman" w:cs="Times New Roman"/>
        <w:b/>
        <w:bCs/>
        <w:color w:val="212121"/>
        <w:spacing w:val="-1"/>
        <w:w w:val="91"/>
        <w:sz w:val="27"/>
        <w:szCs w:val="27"/>
      </w:rPr>
    </w:lvl>
    <w:lvl w:ilvl="1">
      <w:start w:val="1"/>
      <w:numFmt w:val="upperLetter"/>
      <w:lvlText w:val="%2."/>
      <w:lvlJc w:val="left"/>
      <w:pPr>
        <w:ind w:left="2368" w:hanging="521"/>
        <w:jc w:val="left"/>
      </w:pPr>
      <w:rPr>
        <w:rFonts w:hint="default"/>
        <w:spacing w:val="-1"/>
        <w:w w:val="110"/>
      </w:rPr>
    </w:lvl>
    <w:lvl w:ilvl="2">
      <w:start w:val="0"/>
      <w:numFmt w:val="bullet"/>
      <w:lvlText w:val="•"/>
      <w:lvlJc w:val="left"/>
      <w:pPr>
        <w:ind w:left="3324" w:hanging="521"/>
      </w:pPr>
      <w:rPr>
        <w:rFonts w:hint="default"/>
      </w:rPr>
    </w:lvl>
    <w:lvl w:ilvl="3">
      <w:start w:val="0"/>
      <w:numFmt w:val="bullet"/>
      <w:lvlText w:val="•"/>
      <w:lvlJc w:val="left"/>
      <w:pPr>
        <w:ind w:left="4288" w:hanging="521"/>
      </w:pPr>
      <w:rPr>
        <w:rFonts w:hint="default"/>
      </w:rPr>
    </w:lvl>
    <w:lvl w:ilvl="4">
      <w:start w:val="0"/>
      <w:numFmt w:val="bullet"/>
      <w:lvlText w:val="•"/>
      <w:lvlJc w:val="left"/>
      <w:pPr>
        <w:ind w:left="5253" w:hanging="521"/>
      </w:pPr>
      <w:rPr>
        <w:rFonts w:hint="default"/>
      </w:rPr>
    </w:lvl>
    <w:lvl w:ilvl="5">
      <w:start w:val="0"/>
      <w:numFmt w:val="bullet"/>
      <w:lvlText w:val="•"/>
      <w:lvlJc w:val="left"/>
      <w:pPr>
        <w:ind w:left="6217" w:hanging="521"/>
      </w:pPr>
      <w:rPr>
        <w:rFonts w:hint="default"/>
      </w:rPr>
    </w:lvl>
    <w:lvl w:ilvl="6">
      <w:start w:val="0"/>
      <w:numFmt w:val="bullet"/>
      <w:lvlText w:val="•"/>
      <w:lvlJc w:val="left"/>
      <w:pPr>
        <w:ind w:left="7182" w:hanging="521"/>
      </w:pPr>
      <w:rPr>
        <w:rFonts w:hint="default"/>
      </w:rPr>
    </w:lvl>
    <w:lvl w:ilvl="7">
      <w:start w:val="0"/>
      <w:numFmt w:val="bullet"/>
      <w:lvlText w:val="•"/>
      <w:lvlJc w:val="left"/>
      <w:pPr>
        <w:ind w:left="8146" w:hanging="521"/>
      </w:pPr>
      <w:rPr>
        <w:rFonts w:hint="default"/>
      </w:rPr>
    </w:lvl>
    <w:lvl w:ilvl="8">
      <w:start w:val="0"/>
      <w:numFmt w:val="bullet"/>
      <w:lvlText w:val="•"/>
      <w:lvlJc w:val="left"/>
      <w:pPr>
        <w:ind w:left="9111" w:hanging="521"/>
      </w:pPr>
      <w:rPr>
        <w:rFonts w:hint="default"/>
      </w:rPr>
    </w:lvl>
  </w:abstractNum>
  <w:abstractNum w:abstractNumId="0">
    <w:multiLevelType w:val="hybridMultilevel"/>
    <w:lvl w:ilvl="0">
      <w:start w:val="1"/>
      <w:numFmt w:val="decimal"/>
      <w:lvlText w:val="%1."/>
      <w:lvlJc w:val="left"/>
      <w:pPr>
        <w:ind w:left="1861" w:hanging="527"/>
        <w:jc w:val="left"/>
      </w:pPr>
      <w:rPr>
        <w:rFonts w:hint="default"/>
        <w:b/>
        <w:bCs/>
        <w:spacing w:val="-1"/>
        <w:w w:val="109"/>
      </w:rPr>
    </w:lvl>
    <w:lvl w:ilvl="1">
      <w:start w:val="1"/>
      <w:numFmt w:val="upperLetter"/>
      <w:lvlText w:val="%2."/>
      <w:lvlJc w:val="left"/>
      <w:pPr>
        <w:ind w:left="2374" w:hanging="517"/>
        <w:jc w:val="left"/>
      </w:pPr>
      <w:rPr>
        <w:rFonts w:hint="default"/>
        <w:spacing w:val="-1"/>
        <w:w w:val="110"/>
      </w:rPr>
    </w:lvl>
    <w:lvl w:ilvl="2">
      <w:start w:val="0"/>
      <w:numFmt w:val="bullet"/>
      <w:lvlText w:val="•"/>
      <w:lvlJc w:val="left"/>
      <w:pPr>
        <w:ind w:left="3342" w:hanging="517"/>
      </w:pPr>
      <w:rPr>
        <w:rFonts w:hint="default"/>
      </w:rPr>
    </w:lvl>
    <w:lvl w:ilvl="3">
      <w:start w:val="0"/>
      <w:numFmt w:val="bullet"/>
      <w:lvlText w:val="•"/>
      <w:lvlJc w:val="left"/>
      <w:pPr>
        <w:ind w:left="4304" w:hanging="517"/>
      </w:pPr>
      <w:rPr>
        <w:rFonts w:hint="default"/>
      </w:rPr>
    </w:lvl>
    <w:lvl w:ilvl="4">
      <w:start w:val="0"/>
      <w:numFmt w:val="bullet"/>
      <w:lvlText w:val="•"/>
      <w:lvlJc w:val="left"/>
      <w:pPr>
        <w:ind w:left="5266" w:hanging="517"/>
      </w:pPr>
      <w:rPr>
        <w:rFonts w:hint="default"/>
      </w:rPr>
    </w:lvl>
    <w:lvl w:ilvl="5">
      <w:start w:val="0"/>
      <w:numFmt w:val="bullet"/>
      <w:lvlText w:val="•"/>
      <w:lvlJc w:val="left"/>
      <w:pPr>
        <w:ind w:left="6228" w:hanging="517"/>
      </w:pPr>
      <w:rPr>
        <w:rFonts w:hint="default"/>
      </w:rPr>
    </w:lvl>
    <w:lvl w:ilvl="6">
      <w:start w:val="0"/>
      <w:numFmt w:val="bullet"/>
      <w:lvlText w:val="•"/>
      <w:lvlJc w:val="left"/>
      <w:pPr>
        <w:ind w:left="7191" w:hanging="517"/>
      </w:pPr>
      <w:rPr>
        <w:rFonts w:hint="default"/>
      </w:rPr>
    </w:lvl>
    <w:lvl w:ilvl="7">
      <w:start w:val="0"/>
      <w:numFmt w:val="bullet"/>
      <w:lvlText w:val="•"/>
      <w:lvlJc w:val="left"/>
      <w:pPr>
        <w:ind w:left="8153" w:hanging="517"/>
      </w:pPr>
      <w:rPr>
        <w:rFonts w:hint="default"/>
      </w:rPr>
    </w:lvl>
    <w:lvl w:ilvl="8">
      <w:start w:val="0"/>
      <w:numFmt w:val="bullet"/>
      <w:lvlText w:val="•"/>
      <w:lvlJc w:val="left"/>
      <w:pPr>
        <w:ind w:left="9115" w:hanging="51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126"/>
      <w:ind w:left="2366" w:hanging="523"/>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4.png"/><Relationship Id="rId12" Type="http://schemas.openxmlformats.org/officeDocument/2006/relationships/hyperlink" Target="mailto:droy@scds.com" TargetMode="External"/><Relationship Id="rId13" Type="http://schemas.openxmlformats.org/officeDocument/2006/relationships/hyperlink" Target="mailto:marybeach@scdds.co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2017-07-27T22:32:39Z</dcterms:created>
  <dcterms:modified xsi:type="dcterms:W3CDTF">2017-07-27T22:32:39Z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Canon iR-ADV C5250  PDF</vt:lpwstr>
  </property>
  <property fmtid="{D5CDD505-2E9C-101B-9397-08002B2CF9AE}" pid="4" name="LastSaved">
    <vt:filetime>2017-07-25T00:00:00Z</vt:filetime>
  </property>
</Properties>
</file>